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JX31【井冈山&amp;寻梦牡丹亭】红色井冈山·茨坪毛泽东旧居·千年封禁地铜拔山·江西才子之乡抚州·赠送大型演出《寻梦牡丹亭》·篝火狂欢 风水宝地·千年竹桥古村 红色故土超值五日行程单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JX31-250506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江西省-宜春市-上饶市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【吃的特色】赠送4早5正餐（特别安排一顿红军宴，红米饭，南瓜汤，红米酒）
                <w:br/>
                【舒心住宿】3晚商务四星酒店+1晚井冈山民宿
                <w:br/>
                【特色体验】走一走红军路，感受井冈山上红军的革命斗争岁月！
                <w:br/>
                【独家赠送】独家赠送梦幻寻梦牡丹亭演出
                <w:br/>
                【怀念领袖】为纪念伟大领袖毛主席，特别赠送每位游客一枚毛主席像章！
                <w:br/>
                <w:br/>
                景点特色：
                <w:br/>
                 【4A铜拔山】登千年封禁地铜拔山，打卡最美九仙湖
                <w:br/>
                【寻梦牡丹亭演出】《寻梦牡丹亭》大型实景演出以汤显祖名著《牡丹亭》为蓝本，身临“良辰美景奈何天，赏心乐事谁家院”的动人情境。
                <w:br/>
                【红色井冈山】领略这交融红色历史与绿色山河的神奇土地！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约定时间、地点集合、一路欢声笑语，赴游览千年封禁地【铜钹山】【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游览【鹊桥谷景区】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赴酒店入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走进千年古村，赣派建筑瑰宝【风水宝地·竹桥古村】（门票及电瓶车赠送）始建于元末明初，距今已有650余年历史。这里保存着109幢完好的明清古建筑群，青砖灰瓦、雕梁画栋，是赣派建筑的典范。从空中俯瞰，古村形如一把展开的巨扇，巷道蜿蜒如扇骨，水塘星罗棋布，尽显古人“天人合一”的智慧布局。竹桥古村是中国清代四大雕版印刷基地之一，国家级非物质文化遗产传承地。村内现存两处雕版印刷遗址；一座“没有围墙的博物馆”，这里的一砖一瓦皆故事，一井一塘蕴哲思。无论是建筑迷、文化爱好者，还是追求慢生活的旅人，都能在此找到心灵的归处。前往【文昌里历史文化街区】，位于抚州老城区抚河以东，是抚州的“历史档案馆”和“老城博物馆”。历史上，文昌里不仅是临川老城最繁华的商业街区，也是临川文化的代表和符号，其历史街区和周边文物建筑为抚州仅存且文化底蕴深厚。这里的明朝老街和古建筑，见证了临川千年古镇的变迁和历史，被称为“阅读和了解抚州文化特征性格的关键钥匙”。晚上观赏【强势推荐·寻梦牡丹亭大型实景演出】（赠送观赏；如遇任何情况或政策性原因不能观看旅行社无费用退还，敬请谅解！），《寻梦牡丹亭》大型实景演出以汤显祖名著《牡丹亭》为蓝本，应用国际演艺界最前端的先进制作理念和前沿声光电技术，将传统名曲以更加生动鲜活的方式带上舞台，让观赏者和剧中人共同入梦、惊梦、寻梦、游梦、圆梦，让游客在行走中，亲身感受“杜丽娘”与“柳梦梅”的缠绵哀婉，身临“良辰美景奈何天，赏心乐事谁家院”的动人情境。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游览【名人雕塑园】，雕塑园位于市行政中心南面，东临赣东大道，南至安石大道，西靠玉茗大道，北接钟岭大道，南北长1400米，东西宽500米，占地1000亩,是一个以抚州历代66位名人雕塑为主题，集学术研究、文化传承、教育娱乐、旅游休闲于一体的城市主题文化生态园。延续了市行政中心的中轴线，整体造型呈“如意”形状。园内布置有东、南、西、北、“天圆地方”、“牡丹亲水”六个广场和11座形态各异的桥梁，建有广场游步、石山瀑布、建筑小品等自然和人文景观。种有银杏、古樟、桂花等70多种名贵花草树木,分别安插在樱花园、海棠园、紫薇园、茶花园等传统名花园内。【三翁花园景区】游览三翁花园位于江西省抚州市，总面积685.49亩，花园分布于凤岗河东西两岸，为江西省大型的生态型花卉公园。后游览【汤显祖文化园】汤显祖是我国明代伟大的戏曲家、文学家。汤显祖一生著有四部世界不朽名剧——《临川四梦》（《牡丹亭》、《紫钗记》、《南柯记》、《邯郸记》）和2000多首诗及500多篇文章，人的诗文和戏作在我国文学史上具有重要的影响，其代表作《牡丹亭》，一直享誉文坛，驰名海外，是世界公认的文化巨人，被誉为“东方的沙士比亚”。汤显祖纪念馆不仅一个文化底蕴深厚，环境也极其优美的。后出发赴革命的摇篮——【红色旅游胜地•井冈山】，抵达井冈第一个景点【井冈号角】，整理行装游览井冈山革命根据地中心茨坪中间的那汪清水——【赏花胜地•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后赴参观【火炬广场】一览星火相传火炬雕塑的英姿。据了解，井冈山南山火炬广场南山公园始建于1968年，占地15公顷。2017年经过改造提升后，山顶上建设的火炬广场树立着90个火炬，有一个36.7米高的星火相传主题雕塑“火炬”映入眼帘。这是国内至今最高的红色主题雕塑，其中主火炬雕塑高34米，寓意着毛泽东同志在34岁时带领红军上井冈，主火炬底座高2.7米，标志着井冈山革命根据地在1927年创立，点燃了“农村包围城市”的星星之火，孕育了伟大的井冈山精神，引领着革命力量走向了更加广阔的天地。继续游览井冈山标志——【红旗雕塑】（赠送游览）留影，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晚上参加篝火狂欢晚会：红歌大比拼等活动（如遇下雨取消）；
                <w:br/>
                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早餐后瞻仰【井冈山革命烈士陵园】（赠送游览，约1.5小时）陵园于1987年始建，同年10月建成并开放参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如遇政策性闭馆则取消游览，则更改为王佐故居，无费用退还】！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弦高古城】（游览2小时，赠送）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经济新标杆！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3晚商务型空调酒店、1晚井冈山标间（不含洗漱用品，井冈山不含空调10元/人/晚）(4晚单人房差补200，只补不退）
                <w:br/>
                【 门 票 】 行程中已含或赠送景点
                <w:br/>
                【 交 通 】 按实际人数提供往返空调旅游车（临时取消请补车位损280元/人）
                <w:br/>
                【 导 游 】 优秀导游服务（江西送团）
                <w:br/>
                【 用 餐 】 赠送4早5正餐（参加自理套餐赠送；特别安排一顿红军宴+徽州土鸡餐！）
                <w:br/>
                游客补充协议
                <w:br/>
                <w:br/>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全程仅参观2个常规购物店（家纺，工艺品，保健品）（不搞AB会销店，自由消费，厨具生活馆不算店）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1、4早5正餐+导游综合服务费：综合优惠价：199元/人（必消，任何年龄均不享受优惠）
                <w:br/>
                2、行程中未包含的正餐自理（建议可由导游代订，正餐30元/餐起）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br/>
                【报名须知】
                <w:br/>
                1. ★宾馆住宿需登记身份证，请每位游客务必携带好★
                <w:br/>
                2. 报名后请索取《出团通知书》，请仔细阅读，如有疑问请咨询报名旅行社，出游当天务必按照《出团通知书》所规定的时间、地点、座位乘车。报名时请留下您的手机号码，以便导游出团前（晚约20:00）联络游客告知相关事宜。出发时须带上本人身份证，以便办理景点登记和酒店入住手续（切记切记不可用他人身份证代替报名出行）；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且不退还此游客参团费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7. 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无法参观景点也不退任何费用；
                <w:br/>
                8. 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9. 旅行社所用车辆均为空调车，所有座位价格一致，不存在座位次序先后的差别问题；出团前旅行社将按照游客人数多少合理调整所用车辆类型（大小）。车发动时、行驶中、未停稳或其他情况，请游客在座位上坐好，务必系好安全带，绝对禁止在车内自由站立及走动，否则造成的一切后果和损失由游客自行承担；
                <w:br/>
                10. 团队住宿多为双人标间，如产生三人间尽量安排加床或补房差；若产生单男或单女，团队中无人可拼房,须自行补足单房差（旅行社不能保证拼房成功)旅行社有权对旅游过程中的住宿顺序进行互换。
                <w:br/>
                11. 游客因故单方面取消出行,须按以下标准进行违约赔偿：出发前7-4日，我社收取原旅游费用(门市价)的50%；出发前3-1日，我社收取原旅游费用(门市价)的60%；出发当天迟到及未参团的，我社收取原旅游费用(门市价)的80%
                <w:br/>
                12.此旅游产品为散客拼团线路，需满30人发班，如不满人数旅行社会在出发前48小时无损取消，退还游客报名费，造成不便，敬请谅解！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2025-07-22T13:45:48+08:00</dcterms:created>
  <dcterms:modified xsi:type="dcterms:W3CDTF">2025-07-22T13:45:48+08:00</dcterms:modified>
</cp:coreProperties>
</file>

<file path=docProps/custom.xml><?xml version="1.0" encoding="utf-8"?>
<Properties xmlns="http://schemas.openxmlformats.org/officeDocument/2006/custom-properties" xmlns:vt="http://schemas.openxmlformats.org/officeDocument/2006/docPropsVTypes"/>
</file>