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初见新加坡 4晚5日行程单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41749693557iT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1：往返经济舱机票以及燃油附加税
                <w:br/>
                2：行程表所列酒店（以两位成人共用一房为原则）
                <w:br/>
                3：行程中所示用餐（用餐可能会因航班时间略作调整）
                <w:br/>
                4：行程内所列之各种交通工具，自由活动期间除外
                <w:br/>
                5：行程内所列各项游览项目及入场费用，自由活动期间除外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2025-06-21T21:46:58+08:00</dcterms:created>
  <dcterms:modified xsi:type="dcterms:W3CDTF">2025-06-21T21:46:58+08:00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