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 北京纯净--北京双飞五日游行程单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021748482434uS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整理行囊----出发首都北京---养精蓄锐---迎接精彩行程（第一天留给大家自由活动休息）
                <w:br/>
              </w:t>
            </w:r>
          </w:p>
          <w:p>
            <w:pPr>
              <w:pStyle w:val="indent"/>
            </w:pPr>
            <w:r>
              <w:rPr>
                <w:rFonts w:ascii="微软雅黑" w:hAnsi="微软雅黑" w:eastAsia="微软雅黑" w:cs="微软雅黑"/>
                <w:color w:val="000000"/>
                <w:sz w:val="20"/>
                <w:szCs w:val="20"/>
              </w:rPr>
              <w:t xml:space="preserve">
                各位贵宾请于指定时间、指定交通前往首都北京，欢迎光临美丽时尚的北京，我社的工作人员将在第一时间迎接您的到来，并将您送往入住的酒店，为接下来精彩的行程作好准备。请注意导游通知的第2天早上叫早和早餐的时间，早上抵达的游客下午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 毛主席纪念堂 / 登天安门城楼/ 天安门广场/ 故宫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
                <w:br/>
                天坛公园，该园是明清两代皇帝每年祭天和祈祷五谷丰收的地方，是中国保存下来的祭坛建筑群，以严谨的
                <w:br/>
                建筑布局、奇特的建筑构造和瑰丽的建筑装饰以及苍劲的奇松俊柏著称。
                <w:br/>
                出发前往【毛主席纪念堂】（若遇政府关闭或限制团队流量预约不上则改为参观外景，旅行社不负任何责任）
                <w:br/>
                游览天安门广场，观人民大会堂、人民英雄纪念碑、国家博物馆、天安门城楼等外景。
                <w:br/>
                游览天安门广场，独家安排登【天安门城楼】毛主席在这里宣告中华人民共和国成立，领略回想开国大典
                <w:br/>
                况（如遇政策性关闭或限流未预约上则改为参观景山公园）。
                <w:br/>
                步行前往【前门大栅栏】安排有600年历史的“天街”看看北京的老字号、坐坐前门铛铛车，逛逛北京的
                <w:br/>
                大栅栏，尝尝鲜鱼口的北京小吃。
                <w:br/>
                出发前往【老根山庄总店】（用餐标准50元/人）享用北方特色精品菜，此餐厅是著名演员赵本山经营，用
                <w:br/>
                餐结束可以在餐厅隔壁刘老根大舞台拍外景留念。
                <w:br/>
                进入紫禁城正门午门，体验【故宫深度游】+【延禧宫】
                <w:br/>
                （参观时间3小时左右，节假日如遇限流未抢到故宫门票则退故宫门票费用并赠送参观景山公园看故宫全景，
                <w:br/>
                敬请谅解！）故宫（又称紫禁城）是明、清两代的皇宫，欣赏皇家收藏的各种稀世珍宝。我社安排的人性化
                <w:br/>
                故宫深度游，精心为贵宾们配备了无线讲解器，通过佩戴无线耳机，即使在人多声杂的旺季，您也可以通过
                <w:br/>
                导游清晰的讲解更加深度地了解紫禁城的历史，而不再受其他团队声音的打扰。打卡【延禧宫】延禧宫属于
                <w:br/>
                后宫六宫之一，是明清两朝后宫嫔妃居住的地方，【延禧攻略】与【还珠格格】中令妃的原型就居住于此。
                <w:br/>
                乘车返回酒店休息，晚餐自理。
                <w:br/>
                ☆温馨提示：当天行程景点位于北京古老中轴线上，全天以步行为主。加之此中心区域为国家重要职能部门所在地，交通管
                <w:br/>
                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 八达岭长城 / 鸟巢水立方外景 / 圆明园
                <w:br/>
              </w:t>
            </w:r>
          </w:p>
          <w:p>
            <w:pPr>
              <w:pStyle w:val="indent"/>
            </w:pPr>
            <w:r>
              <w:rPr>
                <w:rFonts w:ascii="微软雅黑" w:hAnsi="微软雅黑" w:eastAsia="微软雅黑" w:cs="微软雅黑"/>
                <w:color w:val="000000"/>
                <w:sz w:val="20"/>
                <w:szCs w:val="20"/>
              </w:rPr>
              <w:t xml:space="preserve">
                酒店出发前往天安门广场观看庄严的【升国旗仪式】（如预约不上升旗则改为降旗，旅行社不承担任何责
                <w:br/>
                任）
                <w:br/>
                乘车出发前往【八达岭长城】（参观时间3个小时左右）游览世界八大奇迹之一的八达岭长城,体会“不到长
                <w:br/>
                城非好汉的”的豪迈。万里长城象一条巨龙盘踞在祖国的北面，绵延数万里，纵贯两千年，雄伟壮观，气势
                <w:br/>
                磅礴。八达岭长城，更是“奇迹”中的经典，登上长城，脚下的崇山峻岭，蜿蜒起伏，四季风光各不相同：
                <w:br/>
                春天野花竞开，夏季绿色满眼，秋天层林尽染，冬来雪域莽莽，景色令人叹为观止。
                <w:br/>
                乘车出发前往【农家有机春饼宴】（用餐标准30元/人）享用种类丰富，农家特色健康美食。
                <w:br/>
                乘车出发前往【奥林匹克公园】（外观鸟巢水立方等建筑不少于1小时,如需入内参观门票费用自理）奥林匹
                <w:br/>
                克公园位于北京市朝阳区，为了2008年29届奥运会和2022年北京冬奥会比赛使用，斥资建立了鸟巢、水立方、
                <w:br/>
                国家体育馆、国家会议中心击剑馆、奥体中心体育场、奥体中心体育馆、英东游泳馆、奥林匹克公园射箭场、
                <w:br/>
                奥林匹克公园网球场、奥林匹克公园曲棍球场等10个奥运会竞赛场馆。
                <w:br/>
                乘车前往万园之园—【圆明园】（含大门票，参观时间1小时左右），圆明园于1860年遭英法联军焚毁，文
                <w:br/>
                物被掠夺的数量粗略统计约有150万件，上至先秦时代的青铜礼器，下至唐、宋、元、明、清历代的名人书
                <w:br/>
                画和各种奇珍异宝，此景点极具爱国主义教育意义。
                <w:br/>
                乘车返回酒店休息，晚餐自理。
                <w:br/>
                ☆温馨提示：因长城景区距离市区较远，出城堵车情况比较严重，需要提早出发，根据当日游客量导游会做合理安排，请配
                <w:br/>
                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恭王府.和珅府邸/ 什刹海漫游胡同 / 颐和园
                <w:br/>
              </w:t>
            </w:r>
          </w:p>
          <w:p>
            <w:pPr>
              <w:pStyle w:val="indent"/>
            </w:pPr>
            <w:r>
              <w:rPr>
                <w:rFonts w:ascii="微软雅黑" w:hAnsi="微软雅黑" w:eastAsia="微软雅黑" w:cs="微软雅黑"/>
                <w:color w:val="000000"/>
                <w:sz w:val="20"/>
                <w:szCs w:val="20"/>
              </w:rPr>
              <w:t xml:space="preserve">
                酒店乘车出发前往【恭王府·和珅府邸】（参观时间不少于2小时）恭王府位于北京市西城区前海西街，是
                <w:br/>
                清代规模最大的一座王府，先后作为大贪官和珅、庆亲王永璘的宅邸，后被赐予恭亲王奕訢，由此得名恭王
                <w:br/>
                府，并沿用至今。恭王府历经了清王朝由鼎盛至衰亡的历史进程，故有“一座恭王府，半部清代史”的说法。
                <w:br/>
                步行出发前往【什刹海漫游胡同】（参观时间不少于1小时）
                <w:br/>
                参观【什刹海风景区】（不少于1小时。）什刹海指前海、后海、西海三个湖泊及邻近地区，这里拥有大片
                <w:br/>
                优美的湖面，也是北京著名的一片历史街区，众多名人故居，王府等古迹散落其中，还有贴近老百姓生活的
                <w:br/>
                各种美食，后海酒吧街更是京城夜生活的老牌胜地。 乘车出发前往【全聚德烤鸭店】（用餐标准60元/人）享用北京美食老字号，挂炉烤鸭的代表全聚德
                <w:br/>
                出发前往【颐和园】（参观时间3小时左右）
                <w:br/>
                颐和园位于北京西北郊，是保存较完整的一座皇家行宫御苑，被誉为“皇家园林博物馆”。颐和园由万寿山、
                <w:br/>
                昆明湖构成其基本框架，以杭州西湖为蓝本，汲取江南园林的设计手法，借景周围的山水环境，造就中国皇
                <w:br/>
                家园林的恢弘富丽气势，又饱含自然之趣，高度体现了“虽由人作，宛自天开”的造园意境。车览高等学府
                <w:br/>
                【清华大学或北京大学】
                <w:br/>
                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时间自由支配----自由行----适时返程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  一名吃货可以去簋街、护国寺吃个痛快，在这里，绝对能满足你挑剔的味蕾！如果你是一名“小资”可以去东交古  巷，这里的一砖一瓦一草一木，都是学问！可以去南锣鼓巷，在这四合院里静静思考人生！  适时返程结束北京之旅。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2、住宿标准：三环沿线轻奢三钻酒店， 补房差：800元（4晚） 退房差600（4晚）
                <w:br/>
                （参考酒店：全季、丽枫、桔子、秋果等同级别酒店。）
                <w:br/>
                3、 用餐： 4 早3正餐，全聚德烤鸭 60 元，老根山庄总店50元，农家有机春饼宴 30元
                <w:br/>
                10 人一桌，不足 10 人时菜数相应减少，但餐费标准不变。
                <w:br/>
                4、门票：含行程中所列游览景点门票
                <w:br/>
                5、导游服务：北京优秀导游服务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故宫每日限流，门票常年紧张，若您打算出游请尽早下单，以免门票售罄无法参观。故宫门票提前7天开售，我们将在第一时间为您预约购票，尽量抢票。若无法抢到故宫门票，【更换其他景点】或【北京现退故宫门票】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2025-06-07T06:30:01+08:00</dcterms:created>
  <dcterms:modified xsi:type="dcterms:W3CDTF">2025-06-07T06:30:01+08:00</dcterms:modified>
</cp:coreProperties>
</file>

<file path=docProps/custom.xml><?xml version="1.0" encoding="utf-8"?>
<Properties xmlns="http://schemas.openxmlformats.org/officeDocument/2006/custom-properties" xmlns:vt="http://schemas.openxmlformats.org/officeDocument/2006/docPropsVTypes"/>
</file>