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昆山巴城老街(北上取景地)常熟海虞铜官山,特色乡村肖家巷一日行程单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21747287379S2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至苏州张家港---参观肖家巷特色田园乡村---位于凤凰山旅游风景区内，区域内依山抱水、茶田相依、村落镶嵌，自然景观优美，河阳文化悠久，生态基础突出，呈山水食茶文特色。项目深化“河阳”文化、非遗民俗文化为主线，通过开展乡村环境治理、产业联动升级、文化传承保护、旅游产品建设等内容，以集体营造双创机制为模式，构建餐饮、茶旅、民宿、农业及文创融合的“旅游+产业”体系，打造珍馐十里飘香•乡风百年悠扬的河阳田园非遗村。肖家巷是千年河阳古城的遗址，属于长江三角洲的古代沙嘴区。这里历史悠久，文化底蕴深厚，尤其是河阳山歌，被誉为吴歌体系中的重要一脉。河阳山歌以凤凰镇为传承中心，搜集了近四万行的歌谣，代表作《斫竹歌》更是被认为是中国民间歌谣的“活化石”‌23。此外，肖家巷还拥有多项国家级和地方级的非遗项目，文化氛围浓厚‌。
                <w:br/>
                后车至昆山-----参观昆山巴城老街(北上取景地)---‌始建于清代光绪年间（1875-1908年），位于巴城镇北侧，东西长200米，街道狭窄，仅容三人并肩同行，因此有“一线天”之称‌12。老街的建筑风格延续了清代和民国时期的特色，两旁的民居和商店屋檐向中间挑出，形成了独特的街道景观。老街傍水而立，面街枕河，粉墙黛瓦，石岸斑驳，河埠错落有致，展现了典型的江南水乡风情‌,巴城老街不仅是巴城地区的商业和生活中心，还延续着深厚的历史文化底蕴。老街曾是巴城镇的政治、经济、文化中心，许多重要的机构如国营中百公司、烟酒专卖公司、银行等曾落户于此‌,1997年，巴城老街被昆山市人民政府列为“昆山市文物保护单位”，并进行了一系列修复与改造工作，保留了大量清代和民国时期的古建筑‌,老街不仅保留了丰富的历史建筑，还拥有多个文化场馆，如玉峰古文物展览馆、蟹文化博物馆、江南木雕馆、昆石馆、东宝笛馆等，展示了丰富的文物和艺术品‌3。此外，老街还是昆曲的发源地之一，拥有多家与昆曲相关的场馆和工作室，如俞玖林工作室，成为昆曲文化传承和发展的重要场所‌。
                <w:br/>
                <w:br/>
                午餐后参观常熟市海虞镇铜官山----位于常熟市海虞镇福山境内，是当地“七山”之一，海拔43米（一说43.3米），底面积约315亩，属温带季风气候区。山体虽小，但历史文化底蕴深厚，现为集自然景观与人文遗迹于一体的旅游景点。‌文化遗迹‌--‌石船‌：山南麓有唐代石船，刻有《潼关山石船诗》，1982年被列为常熟市文物保护单位。‌摩崖石刻与烽火台‌：现存摩崖石刻、接官亭等遗迹，部分为游客打卡点。2016年起，当地推进生态修复工程，打造特色田园乡村，增设戚风亭等观景设施，融合自然风光与人文积淀，是常熟市海虞镇的重要文化地标和休闲目的地,下午适时返回。
                <w:br/>
                00001.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2025-06-24T19:13:53+08:00</dcterms:created>
  <dcterms:modified xsi:type="dcterms:W3CDTF">2025-06-24T19:13:53+08:00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