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成都九寨沟黄龙都江堰熊猫乐园双飞一动6日游团队行程单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021745212945ry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具体行程
                <w:br/>
                用餐
                <w:br/>
                住宿
                <w:br/>
                第1天
                <w:br/>
                无锡-成都
                <w:br/>
                乘机前往成都（参考航班：无锡-天府DR5315  09：10--12：00），抵达后接机住酒店。
                <w:br/>
                <w:br/>
                /
                <w:br/>
                成都
                <w:br/>
                第2天
                <w:br/>
                成都-熊猫乐园-都江堰-映秀地震遗址-茂县
                <w:br/>
                早餐后，乘车游览【熊猫乐园】（游览时间约80分钟，不含电瓶车及耳麦30元/人需自理）与国宝大熊猫来一次美丽的邂逅。前往【都江堰水利工程】（游览时间约120分钟，景区讲解耳麦、景区停车场至景区大门、景区内往返电瓶车及耳麦费用30元/人需自理），坐落在四川省成都平原西部的岷江上，位于四川省都江堰市城西。都江堰不仅是举世闻名的中国古代水利工程，也是著名的风景名胜区。后前往【映秀地震遗址】映秀作为大地震时的重灾区，如今保留着震源点、漩口中学遗址等地震原景。 
                <w:br/>
                <w:br/>
                早中晚
                <w:br/>
                茂县
                <w:br/>
                第3天
                <w:br/>
                茂县-黄龙-九寨沟
                <w:br/>
                早餐后，乘车出发前往【黄龙风景区】（游览时间约180分钟，不含黄龙索道上行80观光车20下行40耳麦30保险10元/人需自理）（景区平均海拔3200-3640米）黄龙风景名胜区是一个以奇幻美丽的钙化池闻名于世的景区，景区内众多的钙化池池水清澈见底，五光十色十分漂亮，还有森林、峡谷、雪山、瀑布等众多的自然风光，被称为“人间瑶池”。 后返回成都入住酒店。
                <w:br/>
                <w:br/>
                早中晚
                <w:br/>
                九寨沟
                <w:br/>
                第4天
                <w:br/>
                九寨沟
                <w:br/>
                早餐后，乘车前往蓝天停车场或明华停车场步行800-1000米前往九寨沟口，换乘绿色观光车进入如诗如梦的童话世界——【九寨沟风景区】（游览时间约6小时，不含观光车票90+保险10需自理）九寨沟是中国第一个以保护自然风景为主要目的的自然保护区。以有九个藏族村寨（又称何药九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使人仿佛置身于美妙的世外仙境。
                <w:br/>
                （中午可在诺日朗餐厅自费享用自助餐）
                <w:br/>
                游览路线：上午：沟口乘观光巴士--原始森林--草海--天鹅海--箭竹海--洗星海--五花海-珍珠滩、珍珠瀑布--镜海-诺日朗中心午餐（自助餐或自带干粮）；
                <w:br/>
                下午：长海--五彩池-诺日朗瀑布--犀牛海--树正瀑布、民俗文化村--卧龙海-盆景海-出沟
                <w:br/>
                （游览时间和路线以九寨沟管理局安排为准，实名制订票，与观光车同车进出，约17：00左右出沟集合）。
                <w:br/>
                温馨提示：
                <w:br/>
                1、因沟内为自由游览，无导游陪同，各段观光车上有相关景区讲解员讲解，还请见谅；
                <w:br/>
                2、中餐自理，可自带干粮或在诺日朗服务站餐厅用餐，餐厅可提供不同价位的午餐；
                <w:br/>
                3、请遵守景区管理制度，禁止抽烟、乱丢垃圾，违者罚款，只有餐厅的一角有抽烟区；
                <w:br/>
                4、九寨沟口海拔约1900米，沟内海拔最高点长海3100米，请游客根据自身的身体状况游览；
                <w:br/>
                5、景区内每个景点都有一个观光车上下的车站，请在车站上下车，每辆观光车都有讲解导游，景区内可跟团游览或自行游览（自行游览则无导游陪同），自行游览的游客请在导游规定的时间内集合以免错过返回酒店的班车；
                <w:br/>
                6、九寨沟天气变化频繁，请备好保暖衣物、雨伞、防晒霜、太阳镜等物品。
                <w:br/>
                <w:br/>
                早晚
                <w:br/>
                九寨沟
                <w:br/>
                第5天
                <w:br/>
                九寨沟-净土阿坝-黄龙九寨/松潘站-成都
                <w:br/>
                早餐后，前往本土国有企业“净土阿坝农业投资发展公司”打造的【净土阿坝】乡村振兴农业展览馆(参观时间约 120分钟左右)了解阿坝州十三个县农业发展史，“净土阿坝”是阿坝州政府打造的知名品牌，大运会指定产品、四川省十大优秀农产品品牌，这里展示了只有阿坝州才有的非遗文化特产、农业特产野生药材、土特产牦牛、青稞制品。，在此可以带一些当地产品馈赠亲朋好友，请记得索要发票；把礼物和祝福一同带回家。后乘坐城际高铁返回成都（参考车次：松潘-成都东C5788（13:33-15:25）或黄龙九寨-成都东C5754（14:22-16:39），以实际出票为准），后返回成都入住酒店。
                <w:br/>
                早中
                <w:br/>
                成都
                <w:br/>
                第6天
                <w:br/>
                成都-无锡
                <w:br/>
                早餐后，乘车前往成都【锦里】民俗休闲一条街，老街、宅 邸、府第、民居、客栈、商铺、万年台座落其间，青瓦错落有致，青石板路蜿蜒前行，让人恍若时空倒流。川茶、川菜、川酒、川戏和蜀锦等古蜀文化如清风扑面而来。这条在武侯祠东侧出现的老街，全长350米，采用清末民初的四川古镇建筑风格，与武侯祠博物馆现存清代建筑的风格相融，二者之间又以水为隔。游人在短短350米的距离内，就能享尽原汁原味的四川滋味。抵达成都后游览【宽窄巷子】，宽窄巷子位于四川省成都市青羊区长顺街附近，由宽巷子、窄巷子、井巷子平行排列组成，全为青黛砖瓦的仿古四合院落，这里也是成都遗留下来的较成规模的清朝古街道，与大慈寺、文殊院一起并称为成都三大历史文化名城保护街区。后乘车前往【人民公园】，是繁华市区中心规模最大，也是成都市第一个破墙透绿，还绿色于市民的，开放式的风景园林历史公园，身在其中，心情无比舒畅。内有百年老茶馆--【鹤鸣茶社】(始建于1911年)，喝盖碗茶，掏耳朵、摆龙门阵--感受“成都生活是撒子样子，体验成都人最悠闲的生活方式。。后根据航班时刻（参考航班：DR5316 天府-无锡 1755--2030），适时送机，结束愉快的旅程！
                <w:br/>
                <w:br/>
                早中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4钻：成都蜀悦假日或同级
                <w:br/>
                4钻：西羌家园或同级
                <w:br/>
                4钻：九寨沟港威/鑫源/见山云舍或同级  
                <w:br/>
                备注：1）优先定参考酒店，具体酒店和价格以实际预定为准（单位：元/晚/间）
                <w:br/>
                用餐	含5早7正，30元/正，含4特色餐（羌家迎宾宴、藏家土火锅、牦牛肉汤锅、熊猫小吃宴）
                <w:br/>
                备注：酒店含早不用不退；正餐十人一桌，八菜一汤，不足十人菜量会根据实际人数安排，不含酒水。
                <w:br/>
                用车	接送机/站30座普通车+走行程29座2+1保姆车（天府机场，可自费可车销）
                <w:br/>
                备注：1）整团车费不变，如遇人数变动，车费则相应增加或减少。2）行程中保证一人一座，不提供座次要求。3）行程内标注的出发时间均为预计时间，具体情况可能略有不同；4）行程内所有自由活动期间及行程外均不含用车，请予以理解。
                <w:br/>
                景点	不含门票及小交通，超60周岁非法定节假日免首道大门票，以景区为准
                <w:br/>
                不满60周岁需补首道大门票
                <w:br/>
                九寨沟190+黄龙60（6月1号起170）+熊猫乐园50+都江堰80=380元/人
                <w:br/>
                所有人均不含小交通
                <w:br/>
                九寨沟观光车及保险100、黄龙索道上行80观光车20下行40耳麦30保险10、熊猫乐园电瓶车及耳麦30、都江堰电瓶车及耳麦30
                <w:br/>
                备注：1）黄龙观光车每天限量5000张，以实际抢到为准
                <w:br/>
                2）不含景区小交通
                <w:br/>
                超60周岁非法定节假日免首道大门
                <w:br/>
                导服	当地优秀中文导游服务（可推自费可车销）
                <w:br/>
                操作费	综合服务费（保险、水等）
                <w:br/>
                大交通	无锡成都往返经济舱机票含税  预估价格，以实际出票为准
                <w:br/>
                黄龙九寨/松潘-成都 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以上报价不含出发地至机场/车站往返接送，不含除费用包含外的其他费用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1、本次报价有效期为一周，过期请再次确认价格；
                <w:br/>
                2、如果当地发生重要事情导致价格上涨，我公司有保留调整价格的权利；
                <w:br/>
                3、所有报价（包含大交通）均含有服务费，不提供单项发票以及价格核验服务；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2025-05-04T23:59:04+08:00</dcterms:created>
  <dcterms:modified xsi:type="dcterms:W3CDTF">2025-05-04T23:59:04+08:00</dcterms:modified>
</cp:coreProperties>
</file>

<file path=docProps/custom.xml><?xml version="1.0" encoding="utf-8"?>
<Properties xmlns="http://schemas.openxmlformats.org/officeDocument/2006/custom-properties" xmlns:vt="http://schemas.openxmlformats.org/officeDocument/2006/docPropsVTypes"/>
</file>