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clh20250513爱达魔都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05/13
                <w:br/>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用餐：早餐：自理  午餐：自理  晚餐：邮轮晚餐  住宿：魔都号
                <w:br/>
                第二天
                <w:br/>
                05/14
                <w:br/>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用餐：早餐：邮轮早餐  午餐：邮轮午餐  晚餐：自理  住宿：魔都号
                <w:br/>
                第三天
                <w:br/>
                05/15
                <w:br/>
                日本-福冈  预计停靠时间：12:00—21:00
                <w:br/>
                这里有古老的神社和美丽的花园，自然风情与繁华热闹的都市魅力完美融合，带给您无与伦比的美妙体验。
                <w:br/>
                ※以上文字内容仅对停靠城市介绍，请参加指定岸上观光行程（行程待告）。
                <w:br/>
                用餐：早餐：邮轮早餐  午餐：自理  晚餐：邮轮晚餐  住宿：魔都号
                <w:br/>
                第四天
                <w:br/>
                05/16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住宿：魔都号
                <w:br/>
                第五天
                <w:br/>
                 05/17
                <w:br/>
                中国-上海离船  预计离港时间：07:00
                <w:br/>
                魔都号将于今晨抵达上海吴淞口国际邮轮码头，早餐后请各位办理离船手续，返回温暖的家。
                <w:br/>
                用餐：早餐：邮轮早餐  午餐：无  晚餐：无  住宿：无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br/>
                5、旅游人身意外险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航程一经确认，需要支付定金2000元/人，尾款于出发前30天付清。
                <w:br/>
                取消时间表	取消费用
                <w:br/>
                开航前60天（不含）以外	200元/人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br/>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5）地接社：无锡江南国际旅行社有限公司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2025-05-04T23:17:01+08:00</dcterms:created>
  <dcterms:modified xsi:type="dcterms:W3CDTF">2025-05-04T23:17:01+08:00</dcterms:modified>
</cp:coreProperties>
</file>

<file path=docProps/custom.xml><?xml version="1.0" encoding="utf-8"?>
<Properties xmlns="http://schemas.openxmlformats.org/officeDocument/2006/custom-properties" xmlns:vt="http://schemas.openxmlformats.org/officeDocument/2006/docPropsVTypes"/>
</file>