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殷墟博物馆、林州太行大峡谷、红旗渠、赤壁悬流、岳飞庙 双高4天行程单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111740017461qp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无锡东-安阳东G1952次08：47-14：16
                <w:br/>
                上海虹桥-安阳东G1952次08：10-14：16
                <w:br/>
                苏州北-郑州东G1974次07：44-12：12转乘郑州东-安阳东G1952次13:21-14:16
                <w:br/>
                张家港-郑州东G3144次08:13-12:52转乘郑州东-安阳东G1952次13:21-14:16
                <w:br/>
                常熟-郑州东G3144次08：01-12：52转乘郑州东-安阳东G1952次13:21-14:16
                <w:br/>
                宜兴-郑州东G3110次08：27-13：22转乘郑州东-安阳东G7914次14:31-15:37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上海苏州无锡-安阳东，殷墟博物馆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苏州无锡乘坐高铁前往安阳东，抵达安阳东后参观【殷墟博物馆-新馆】（含门票，游览时间1.5小时）殷墟，原称“北蒙”，是中国商朝后期都城遗址，位于河南省安阳市。现为国家AAAAA级旅游景区。20世纪初，殷墟因发掘甲骨文而闻名于世，先后出土有字甲骨约15万片。1961年3月被列入首批全国重点文物保护单位！
                <w:br/>
                无锡东-安阳东G1952次08：47-14：16
                <w:br/>
                上海虹桥-安阳东G1952次08：10-14：16
                <w:br/>
                苏州北-郑州东G1974次07：44-12：12转乘郑州东-安阳东G1952次13:21-14:16
                <w:br/>
                张家港-郑州东G3144次08:13-12:52转乘郑州东-安阳东G1952次13:21-14:16
                <w:br/>
                常熟-郑州东G3144次08：01-12：52转乘郑州东-安阳东G1952次13:21-14:16
                <w:br/>
                宜兴-郑州东G3110次08：27-13：22转乘郑州东-安阳东G7914次14:31-15:37
                <w:br/>
                温馨提示：
                <w:br/>
                1：提前一天或到站前2小时司机会和您沟通接站事宜，为确保能畅通联系到您，请保持手机畅通。下车时请携带好自己的随身物品。
                <w:br/>
                2，殷墟博园新馆，讲解员费用300元团，如需要讲解需要现场自行邀请。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林州太行大峡谷，红旗渠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（含门票，含景交，游览时间4小时）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
                <w:br/>
                中餐推荐餐厅：大峡谷内：特色农家菜馆，您可以在这里享用午餐，品尝当地美食。
                <w:br/>
                游览全国爱国主义教育示范基地，国家5A景区，世纪工程、“人工天河”参观【红旗渠纪念馆、分水苑】(含门票，游览时间约2.5小时），聆听60年代林县人民战天斗地改善生存条件的红色历程，观大型浮雕、沙盘、六幅彩照、纪念碑、分水闸及相关展厅等；后乘车赴【青年洞】（游约1小时）经步云桥、一线天、双锁关、鹰嘴崖，到达山碑、参观总干的咽喉工程--青年洞、十水言碑，登上太 行山半山腰实地感受中国水长城、人工天河--红旗渠的风采，可自行在青年洞口入党宣誓、合影留念！
                <w:br/>
                晚餐推荐餐厅：【一品烩菜（太行路店）】
                <w:br/>
                倍受本地人和游客好评，菜品种类多，特色本地家常菜，量大实惠，性价比拉满！
                <w:br/>
                本报价不含：红旗渠青年洞往返电瓶车费用：20元人，山路有点远，建议乘坐。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赤壁悬流-安阳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赤壁悬流】（含套票：门票、景交、单程小火车、单程竹筏船、单程乌篷船，游览时间约4小时）它依托浊漳河而建，东起奥治村鸳鸯岛西至北眈车柳树湾，全长12公里，横跨奥治、烟驼、赤壁、河南滩4个村庄。景区内包含大禹峡、赤壁悬流、天鹅湖、柳树湾等多个景点。其中，赤壁悬流为“平顺古八景”之首。这里还流传着很多的神话故事，鲧殛禹兴，大禹治水、神农尝百草都在这里留下了痕迹。治水遗址错錾沟（错凿沟）、大禹穴仍然保存完好，大禹庙、大禹葬、大禹行宫香火不绝。
                <w:br/>
                中餐推荐餐厅：赤壁悬流内
                <w:br/>
                流连美景，青山绿水，您可以在景区内用餐，体验和大自然共进午餐的悠闲惬意！
                <w:br/>
                后乘车返回安阳
                <w:br/>
                参观游览【文字博物馆】（含门票，如需讲解自行申请费用200元/团，游览时间2小时），安阳文字博物馆一般指中国文字博物馆。中国文字博物馆，位于河南省安阳市人民大道东段656号。是经国务院批准的一座集文物保护、陈列展示和科学研究功能为一体的国家级专题博物馆，也是中国首座以文字为主题的博物馆。
                <w:br/>
                晚餐推荐餐厅：【盛德利总店】
                <w:br/>
                这家店可以吃到大部分的安阳本地特色菜，推荐菜品:粉浆饭，道口烧鸡，德利血糕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岳飞庙-送站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早餐后参观游览豫北最大的古建筑之一，中国三大岳庙之一---【岳飞庙】（含门票，参观时间1小时），
                <w:br/>
                汤阴岳飞庙坐北朝南，外廓呈长方形，布局严谨，现存大多为明代建筑，共有六进院落，主要由精忠坊、山门、御碑亭、正殿、岳母刺字祠、孝娥祠、岳云祠、四子祠、三代祠等遗存组成，共有殿宇建筑120余间，是后人缅怀民族英雄岳飞、抒发爱国情怀的爱国主义教育基地。
                <w:br/>
                根据您的车次送您前往高铁站，结束愉快的河南之旅！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出发地-目的地往返高铁二等座
                <w:br/>
                用车	5座朗逸、帕萨特等：2-4人
                <w:br/>
                7座别克、瑞丰等：5-6人
                <w:br/>
                9座奔驰商务、大通等：7-8人   
                <w:br/>
                门票	行程中所列景点/场馆首道大门票。
                <w:br/>
                含林州太行大峡谷景交+赤壁悬流往返景交、单程小火车、单程竹筏船、单程乌篷船；
                <w:br/>
                住宿	全程网评4钻（根据您选择的套餐）如需升级网评5钻酒店住宿，需补差价350元/人，不含全程网评4钻单人房差450元/人，网评5钻单房差800元/人
                <w:br/>
                林州参考酒店：
                <w:br/>
                网评4钻：桔子水晶/维也纳国际酒店/红旗渠迎宾馆
                <w:br/>
                网评5钻：红旗渠迎宾馆2号楼
                <w:br/>
                安阳参考酒店：
                <w:br/>
                网评4钻：喆菲酒店/华强诺廷
                <w:br/>
                网评5钻：万达嘉华/安阳迎宾馆
                <w:br/>
                以上酒店如遇满房，将调整同级酒店
                <w:br/>
                用餐	酒店含早餐，正餐需自理
                <w:br/>
                导游	纯玩不进店，司兼导服务
                <w:br/>
                如需升级：专职导游，请报名时告诉客服：选择升级套餐，整团+2000元/团
                <w:br/>
                *专职导游：带证导游全程陪同、沿途及景区讲解及行程中所有项目的代办工作
                <w:br/>
                *司兼导：土著老司机，沿途简单介绍本地风土人情、不提供景区讲解服务，代购门票及办理入住手续(请提醒游客，预期不要等同于专职导游）
                <w:br/>
                保险	旅行社责任险，建议组团社为客人购买旅游意外伤害保险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原则上不接受70岁以上老人参团，如需参团请本人及家属签署健康免责书并传真与我社，因我社接待能力有限超过80岁老人及孕妇，无家人陪同不满18岁儿童，我社不接待，请谅解
                <w:br/>
                儿童6周岁以下免高铁票，无座位。6-12周岁以上高铁票半价优惠，按实际差价核退费用。12周岁以上高铁票全价核算。
                <w:br/>
                儿童门票按景区执行优惠（免费或半价），据实核退差价。
                <w:br/>
                儿童不占床位，无早餐需自理，核退房差450元/人。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2025-06-21T21:47:59+08:00</dcterms:created>
  <dcterms:modified xsi:type="dcterms:W3CDTF">2025-06-21T21:47:59+08:00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