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【越经典】下龙湾-迷宫仙境-天堂岛双飞6日游行程单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21729131949WQ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扬州市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贵宾乘飞机前往“绿城南宁”，晚上您可自行前往打卡南宁新地标---三街两巷，打卡南宁新地标“三街两巷”-把老南宁的历史、人文、艺术、民俗、传说等集中展现，不仅按照老照片恢复了兴宁路1930年代的骑楼风貌，还匠心独运地营造了浓重的老南宁商业文化氛围。感受少数民族地区丰富的夜市生活。
                <w:br/>
                温馨提示：
                <w:br/>
                1、接站工作人员和旅游管家都会在提前一天联系您，请您务必保证手机畅通，抵站后请开机，会收到司机的短信，如果没有收到，请联系工作人员或旅游管家。
                <w:br/>
                2、散拼团，在同一时段接团人有可能依次接几个不同班次的游客，在机场/车站有可能出现50分钟以内的等候，敬请原谅！
                <w:br/>
                3、散拼导游会提早一天20:00左右用短信或者电话联系次日的出发时间，请保持手机畅通，如果没有收到短信或电话，请联系旅游管家。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南宁-口岸-下龙
                <w:br/>
              </w:t>
            </w:r>
          </w:p>
          <w:p>
            <w:pPr>
              <w:pStyle w:val="indent"/>
            </w:pPr>
            <w:r>
              <w:rPr>
                <w:rFonts w:ascii="微软雅黑" w:hAnsi="微软雅黑" w:eastAsia="微软雅黑" w:cs="微软雅黑"/>
                <w:color w:val="000000"/>
                <w:sz w:val="20"/>
                <w:szCs w:val="20"/>
              </w:rPr>
              <w:t xml:space="preserve">
                前往景点：口岸  下龙
                <w:br/>
                早餐后乘车往中越边境口岸城市（220 公里车程约 3.5 小时） ，沿途观赏广西沿海迷人风光 ，感受从内陆城市向边境城市过渡不同风土人情 ，听领队介绍赴越南旅游的注意事项，分团信息，过境的程序等。由于越南的网络信号和国内的不同 ，避免客人在走景点过程中走失 ，导游会配备讲解器（租金 50 元/人费用自理） 。 11点左右抵达中越边境城市 ，于口岸五星级酒店餐厅享用午餐，等待领队安排出境事宜 ，用完中餐后前往口岸。导游办理入境手续需要排队等候（温馨提示：过境时间视情况而定 ，请耐心等待）入境越南后等待出证期间，参观越南免税商城（此为办证等待区，不属于购物店）随后乘车前往下龙市享用晚餐 ，后入住酒店。
                <w:br/>
                温馨提示：
                <w:br/>
                1、办理出入境手续时间，如果游客多或越南公文问题过关时间长，请耐心等候，导游办理期间需要排期等候办理相关手续，因口岸附近无等候点，特安排于口岸附近可提供休息上卫生间的特产商店休息约半小时，此非旅行社所安排的购物店。
                <w:br/>
                2、特别提示：越南段车程较长，沿途一般会有多个休息点供客人用餐上洗手间方便，由于当地洗手间需要穿过购物店，此购物店不在行程安排之内，请谨慎选择!
                <w:br/>
                交通：空调旅游车
                <w:br/>
                景点：南宁-口岸-下龙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越式四星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下龙湾一日游
                <w:br/>
              </w:t>
            </w:r>
          </w:p>
          <w:p>
            <w:pPr>
              <w:pStyle w:val="indent"/>
            </w:pPr>
            <w:r>
              <w:rPr>
                <w:rFonts w:ascii="微软雅黑" w:hAnsi="微软雅黑" w:eastAsia="微软雅黑" w:cs="微软雅黑"/>
                <w:color w:val="000000"/>
                <w:sz w:val="20"/>
                <w:szCs w:val="20"/>
              </w:rPr>
              <w:t xml:space="preserve">
                前往景点：巡洲岛-下龙湾
                <w:br/>
                早餐后（早晨海上雾大能见度较低，为了能让您更好的观景体验，导游会根据合适的时间安排出海）乘车前往下龙湾岛屿“巡州岛”,车览巡州岛度假区及海岸风光。乘坐越南特色游船出海，游览A线路：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
                <w:br/>
                自费前往景点：
                <w:br/>
                自费游览下龙湾的精华景点之一【迷宫仙境】，随着游船观赏一座座的独立仙岩：大拇山、青蛙山、天鹅山等千姿百态的山石引入眼帘。前往越南最浪漫、最漂亮的岛屿【天堂岛】，天堂岛是下龙湾唯一有沙滩的岛屿，金黄色的沙滩，蔚蓝色的海水,仿佛置身世外桃源一般，登上天堂岛，领略“会当凌绝顶，一览众山小”的感觉，环顾四周，如同进入蓬莱仙境。
                <w:br/>
                自费乘坐【快艇】前往月亮湖洞口，一路感受乘风破浪的酣畅淋漓，后换乘小木船进入洞内，月亮湖是一个360度皆为垂直绝壁的封闭海湾，空灵幽闭。悬崖峭壁之上，随处可见调皮可爱的海猴子，在山间，湖边纵情嬉戏，湖水清澈见底，水平如镜，从上面俯瞰圆如满月，所以称为【月亮湖】，也是电影【007—明日帝国】的拍摄取景地。随后游览【欧美线路】【惊讶洞】因1938年出版的下龙湾旅游介绍书中法国人把该洞命名为“惊讶的岩洞”(Grottedesupries)而得名，是下龙湾上最宏大、美丽的岩洞之一。其面积约10000平方米，分外，中，内三间。洞顶无数的小窝是惊讶洞最令人称奇之处。
                <w:br/>
                午餐安排于船上进行，品尝越南渔民特色餐。下龙湾亦有小渔船如影相随，也可自行购买海鲜交由船家加工，享受专属于自己的海鲜大餐（费用自理），把酒临风，在海天一色之间大快朵颐。返回码头下船，告别上帝赐于越南最好的礼物——下龙湾。送住酒店，晚上自由活动。
                <w:br/>
                特别声明：如因越南雨季台风季节，地接社可在不减少景点的情况下，调整游客的参观顺序，使游客可以参观到下龙湾海上桂林，如果天气原因未能参观下龙湾及天堂岛的，则替换为陆上景点。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越式四星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下龙-河内--下龙
                <w:br/>
              </w:t>
            </w:r>
          </w:p>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河内参观越南首都河内的心脏【巴亭广场】，巴亭广场是河内人民集会和节日活动的场所；参观【胡志明陵】（周一周五这两天不对外开放），【胡志明故居】胡志明故居是一座简陋的吊脚楼，典型的农家屋宅，掩映在庄严宏伟的主席府后面。故居花园则是幽静典雅，还种植着有趣而罕见的菩萨树，它的根部会往上长，形成一尊尊天然雕像；【独柱寺】独柱寺是越南独具一格的古迹之一，因建在灵沼池中一根大石柱上而得名。后前往游览最为耀眼的中国驻越南大使馆、河内最繁华、最热闹的中心湖——“还剑湖”、游河内旧城的老商业区、被誉为“三十六条古街”的桃横街,随后可以自费160元乘坐河内特色人力【三轮车】（0.5小时），观赏沿途的风景，乘坐着这种人力三轮车慢悠悠地游览河内古街是您认识河内的醉佳方式。打卡【三十六条古街】寻访越南各色网红店（如网红水果捞）。后乘车返回下龙，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越式四星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下龙-口岸-南宁
                <w:br/>
              </w:t>
            </w:r>
          </w:p>
          <w:p>
            <w:pPr>
              <w:pStyle w:val="indent"/>
            </w:pPr>
            <w:r>
              <w:rPr>
                <w:rFonts w:ascii="微软雅黑" w:hAnsi="微软雅黑" w:eastAsia="微软雅黑" w:cs="微软雅黑"/>
                <w:color w:val="000000"/>
                <w:sz w:val="20"/>
                <w:szCs w:val="20"/>
              </w:rPr>
              <w:t xml:space="preserve">
                早餐后乘车返越南口岸【 180KM，2.5小时】，期间越南导游办理离境手续（口岸附近休息站约半小时），入境返回中国口岸，中餐后乘坐车返南宁/北海，入住酒店休息。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南宁-江苏
                <w:br/>
              </w:t>
            </w:r>
          </w:p>
          <w:p>
            <w:pPr>
              <w:pStyle w:val="indent"/>
            </w:pPr>
            <w:r>
              <w:rPr>
                <w:rFonts w:ascii="微软雅黑" w:hAnsi="微软雅黑" w:eastAsia="微软雅黑" w:cs="微软雅黑"/>
                <w:color w:val="000000"/>
                <w:sz w:val="20"/>
                <w:szCs w:val="20"/>
              </w:rPr>
              <w:t xml:space="preserve">
                早餐后送站司机将根据您返程航班（或火车）的时间与您联系（送站司机将于第5天晚上21：00前与您联系），在约定时间前往酒店接您送至机场（或车站）后自行办理登机手续或入站手续，返回温馨的家，结束愉快的异国风情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通国内段空调旅游车和越南段空调旅游车
                <w:br/>
                住 宿越南入住越式四星（如团队出现单男单女，领队有权安排分房或加床，如客人需用单间，需另补房差）；
                <w:br/>
                下龙参考酒店：曼澈斯特、双子酒店、梅星、胜利酒店或同级
                <w:br/>
                河内参考酒店：北宁花园酒店、北宁钻石酒店、河内文庙酒店、何英酒店或同级
                <w:br/>
                南宁参考酒店：美晚酒店、沃沃酒店、众庭酒店、万客来酒店、好来登酒店、凯越酒店或同级
                <w:br/>
                以上所列酒店视为优先安排酒店，如遇所列酒店房满情况下，则安排同档次的其他酒店，敬请谅解！
                <w:br/>
                用 餐5早7正 （含1特色越式小火锅）八菜一汤，十人一桌，船餐6人一桌，为渔民餐 （餐标20元/人）（不够人数按比例上菜） 
                <w:br/>
                导 游优秀的中国领队和越南地接导游，导服50元/天，费用团费已含。
                <w:br/>
                签 证一个月一次旅游签证。（签证须知：行程团队所做签证为ADS签证，需整团出境，整团入境，办落地签，请提前三个工作日将6个月有效以上的护照复印件以扫描或传真的方式发给我社。出境时随身携带护照原件）。
                <w:br/>
                保 险 只含旅行社责任险，建议游客自行购买旅游意外险。
                <w:br/>
                儿 童1.4m以下儿童只含正餐餐费半价及车位费，其他费用不含；部分景点1.2m—1.4m儿童需要半票；
                <w:br/>
                儿童超高产生的门票，包括赠送景区，费用敬请家长自理！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1.行程团队所做签证为ADS签证，需整团出境，整团入境，请至少提前4个工作日以上，将护照首页清晰复印件以扫描或传真的方式发给我社；
                <w:br/>
                2.如果有港澳台客人请随身带好回乡证、台胞证（证件在有效期内）；外籍客人需要准备2次以上进出中国（大陆）的签证；
                <w:br/>
                3.护照有效期需要有6个月以上，并且有三张以上空白签证页；
                <w:br/>
                4.出境时请参团游客务必随身携带护照原件。
                <w:br/>
                5.不含照相费5元/人。（依越南海关新规：签证照片统一在越南口岸拍照，现付5元/人）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越南当地旅游餐厅跟国内餐厅稍有区别，根据餐桌大小，具体以实际安排为准；
                <w:br/>
                2. 由于早餐费用与房费不可拆分，若由于客人自身原因或不可抗力因素导致不用早餐的，无早餐费退还；
                <w:br/>
                3. 行程所列的景点首道门票及当地旅游观光巴士；均只含景点首道大门票，不含景点第二门票及其他消费。
                <w:br/>
                备注：行程内所有赠送景点/旅游项目，如为游客主动放弃游览或因天气原因造成无法游览的费用不退。
                <w:br/>
                ·国内段领队服务、越南当地中文导游服务 ；
                <w:br/>
                ·国内段旅游空调车，越南段旅游空调（确保每人一正座）；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1、70岁以上长者需有家属陪同并签署免责书（保险不保，需与客人说明）敬请知晓！
                <w:br/>
                2、因客人自愿自动放弃游览所有景点或用餐（含出发前3个工作日内临时退团的客人），团款（含签证和小费）一律不退，请特别说明！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前往姑苏岛或出海游览下龙湾等活动，旅行社会协助处理更改行程或者让客人选择自由活动，由此产生的费用由客人自理，或因天气原因额外增加的费用（如滞留需增加的食宿与交通等费用）需客人自理，敬请游客须知！
                <w:br/>
                4、此为跟团旅游团队行程，在旅游期间如客人擅自、强行离团或不参加行程内的某项团队活动（含酒店、用餐、景点等），其未产生的所有费用一概不退还。发生此类情况一切后果请客人自行承担，客人离团期间的一切行为与旅行社无关，敬请游客须知！
                <w:br/>
                <w:br/>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另外越南当地三星酒店无三人间，如拼不上房请游客自补房差。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(9)参加旅行团是集体活动应遵守集合时间，配合领队和导游的工作，请勿擅自离队，否则责任自负。在越南旅游期间勿谈政治，中国政府严禁中国游客在境外参与赌博和一切违反犯罪活动；
                <w:br/>
                (10)在参观河内胡志明陵墓时，出于对先人以及国家领袖尊重的要求，请注意着装。男士裤子、女士裙子需长过膝盖，方能入内，勿戴帽及墨镜、照相机、摄影机、手机入内。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(15)越南有付小费习惯，可给予酒店的服务人员每次约5000-10000盾，如放在房间床头、行李小费、泰山岛独木舟等。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2025-05-02T23:08:53+08:00</dcterms:created>
  <dcterms:modified xsi:type="dcterms:W3CDTF">2025-05-02T23:08:53+08:00</dcterms:modified>
</cp:coreProperties>
</file>

<file path=docProps/custom.xml><?xml version="1.0" encoding="utf-8"?>
<Properties xmlns="http://schemas.openxmlformats.org/officeDocument/2006/custom-properties" xmlns:vt="http://schemas.openxmlformats.org/officeDocument/2006/docPropsVTypes"/>
</file>