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纯净湖南行程单</w:t>
      </w:r>
    </w:p>
    <w:p>
      <w:pPr>
        <w:jc w:val="center"/>
        <w:spacing w:after="100"/>
      </w:pPr>
      <w:r>
        <w:rPr>
          <w:rFonts w:ascii="微软雅黑" w:hAnsi="微软雅黑" w:eastAsia="微软雅黑" w:cs="微软雅黑"/>
          <w:sz w:val="20"/>
          <w:szCs w:val="20"/>
        </w:rPr>
        <w:t xml:space="preserve">长沙·韶山·夜宿芙蓉镇·黄龙洞·天门山·湘西晚会VIP·张家界森林公园天子山·袁家界·金鞭溪·土司王府·凤凰接驳车*七重灯光秀·沱江泛舟六日游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0217228750311Z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九无产品：无自费/无景交/无超市/无苗寨/无人数限制/无年龄限制/无同组/无区域限制/无男女比例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前往机场或高铁站乘机或火车赴长沙，专业接机人员举旗子接站，入住酒店。航班早到的可以自行游览岳麓书院、岳麓山、爱晚亭、橘子洲头、杨开慧故居清水塘或自由活动。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
                <w:br/>
                个百年老店有很多分店，客人可以自由选择）及“玉楼东”（长沙饮食名店），黄兴路商业步行街，各种品牌服饰有
                <w:br/>
                尽有（22：00闭店）、坡子街具有美食一条街的美誉（营业至03：00左右），两条街在同一位置。湖南旅游期间
                <w:br/>
                车程较远，行程较为辛苦，若航班抵达时间较晚建议最后回程长沙一晚再安排此类活动。
                <w:br/>
                <w:br/>
                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入住酒店后，请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长沙--韶山--专属VIP能量补给站服务--芙蓉镇*花开芙蓉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“美周行专属VIP能量补给韶山站”：精心准备当地当季四种以上特色水果、冷饮及矿泉水，能量补给站随便吃，但不能浪费及携带；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专属VIP能量补给站服务--张家界国家森林公园—黄龙洞—大型民俗晚会VIP
                <w:br/>
              </w:t>
            </w:r>
          </w:p>
          <w:p>
            <w:pPr>
              <w:pStyle w:val="indent"/>
            </w:pPr>
            <w:r>
              <w:rPr>
                <w:rFonts w:ascii="微软雅黑" w:hAnsi="微软雅黑" w:eastAsia="微软雅黑" w:cs="微软雅黑"/>
                <w:color w:val="000000"/>
                <w:sz w:val="20"/>
                <w:szCs w:val="20"/>
              </w:rPr>
              <w:t xml:space="preserve">
                “美周行专属VIP能量补给武陵源站”：精心准备当地当季四种以上特色水果、冷饮及矿泉水，能量补给站随便吃，但不能浪费及携带；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天子山】（天子山索道单程赠送）了解张家界地貌构造的由来，解析张家界地貌—石英砂岩矿物的价值，论证张家界大峰林亿万年不倒之奥秘！！其云雾为中外旅游者所赞叹。可游览【贺龙公园】、【西海石林】、【仙女献花】、【天子阁】等景点，更有峰林之王的代表—【御笔锋】的雄秀之姿，使人浩叹大自然的鬼斧神工。
                <w:br/>
                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“美周行专属VIP能量补给张家界市区站”：精心准备当地当季四种以上特色水果、冷饮及矿泉水，能量补给站随便吃，但不能浪费及携带；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w:br/>
                1：凤凰古城为敞开式民用商业区，特色商品导游义务介绍，旅游者购物行为为自主选择，旅行社不接受凤凰区域旅游者购物方面的投诉及退换货的要求。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结束愉快的旅行！根据航班或是火车时间安排送机，飞机时刻晚些的话可自行游览岳麓书院、岳麓山、爱晚亭、天心阁、橘子洲头、杨开慧故居清水塘等景或是自由活动。
                <w:br/>
                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大交通：江苏-长沙高铁或飞机
                <w:br/>
                用 车：VIP2+1豪华航空座椅（如遇特殊情况无法安排VIP汽车将改用普通旅游汽车且保证15%空座率）
                <w:br/>
                门 票：韶山电瓶车+芙蓉镇+森林公园+百龙电梯+天子山+黄龙洞+土司王府+天门山*玻璃栈道鞋套*扶梯+凤凰接驳车+沱江泛舟+沈从文故居+万寿宫
                <w:br/>
                住 宿：长沙2晚五钻酒店:韦尔斯利 / 明城国际 / 华美达广场 / 华晨豪生或同级
                <w:br/>
                芙蓉镇高端特色客栈：筑梦、筑瀑、芙蓉丽景、壹佰家或同级
                <w:br/>
                张家界一晚5钻酒店：蓝湾博格 / 水世界 / 路上度假酒店或同级
                <w:br/>
                凤凰高端特色客栈或当地五星酒店念楃/念赫/翎辉/澜庭/凤鸣/云端/璞荷/悦可江景或同级 
                <w:br/>
                备注：如遇特殊原因，不能安排备选酒店时，我社有权安排同级别、同标准的其他酒店。全程房差780元/人
                <w:br/>
                购 物：九无产品：无自费/无景交/无超市/无苗寨/无人数限制/无年龄限制/无分段模式/无区域限制/无男女比例
                <w:br/>
                餐 标：5早5正，正餐餐标为40元/人，全程特色餐与社会餐厅完美结合
                <w:br/>
                保 险：旅行社责任险   
                <w:br/>
                导 游：当地优秀导游国证导游服务
                <w:br/>
                备 注：一价全含，行程中所有交通已含！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2025-05-13T18:43:12+08:00</dcterms:created>
  <dcterms:modified xsi:type="dcterms:W3CDTF">2025-05-13T18:43:12+08:00</dcterms:modified>
</cp:coreProperties>
</file>

<file path=docProps/custom.xml><?xml version="1.0" encoding="utf-8"?>
<Properties xmlns="http://schemas.openxmlformats.org/officeDocument/2006/custom-properties" xmlns:vt="http://schemas.openxmlformats.org/officeDocument/2006/docPropsVTypes"/>
</file>