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【浙ZJ01A】【神仙居·杨梅节】5A大神仙居·网红如意桥 仙居最美杨梅节·采杨梅 5A国清寺 奇美南峰山 高迁古民居 桐江书院 永安溪绿道 宿仙居民宿2晚不挪窝 送2早4正餐 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浙ZJ01A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◇宿仙居山水精品民宿，2晚不挪窝
                <w:br/>
                ◇赠2早4正餐【餐餐升级11菜1汤】【升级1餐野生胖鱼头宴+1餐本地土鸡煲宴】
                <w:br/>
                ◇5A醉美神仙居＆限时杨梅节
                <w:br/>
                ◇赠送如意桥高空无人机集体拍摄电子视频
                <w:br/>
                ◇旷世山景高迁古民居+5A国清寺+奇美南峰山+桐江书院+永安溪绿道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指定地点-仙居
                <w:br/>
                早上指定时间地点出发前往“神仙居住的地方”——仙居；
                <w:br/>
                抵达后游览安洲第一山【南峰山】（赠送游览），南峰山坐落在永安溪的北岸，距离县城仅2公里左右，有“一峰南立”之称，故名“南峰”。南峰山自古以来就是仙居县的旅游胜地，被称为“安洲第一山”，南宋时期朱熹、张次贤、陈庸和郭晞宗等都先后登临过南峰山，并各自留下过诗词。春天桃花烂漫，夏天绿意盎然，登山可纳凉，也可眺望溪上胜景，非常值得一游。后游览徒步天堂【永安溪绿道】（赠送游览），仙居永安溪畔的绿道足以让人惊艳。总长达492公里的绿道就像一条醉卧的长龙，遍布在仙居有水的地方。这里有纯净湛蓝的天空，这里有云雾缭绕的仙境，这里有水声潺潺的永安溪，这里有远离俗世的慢生活，穿行在青山绿水间，走过的每一处风景都仿佛被时光定格。站在绿道上，抬头望，便是干净的蓝天、白云，鲜明的蓝白色调把湖水映衬得更加引人注意。永安溪与绿道互相依偎，相伴生辉。畅游于山上青天山下溪，白云流水两相宜的水墨长卷，浅尝山水，尽享温润与恬静。行程结束前往民宿入住。
                <w:br/>
                <w:br/>
                用餐早餐：不含午餐：含晚餐：含
                <w:br/>
                住宿仙居山水精品民宿（洗簌用品自理，空调费10元/人/晚自理）
                <w:br/>
                <w:br/>
                第2天  仙居
                <w:br/>
                早餐后游览李白笔下的天姥山【大神仙居】（门票门市价110元不含，60周岁以下自理优惠价100元，60周岁以上自理55元，70周岁以上免票；索道上行65元下行55元自愿自理，根据自身健康情况选择乘坐，游览时间约5小时），神仙居顾名思义，神仙的居所，山水之间云腾烟霞，自在得闲即是仙。李白《梦游天姥吟留别》中的天姥山就是神仙居。山上有乾隆年间何树萼题“烟霞第一城”，以及晚晴艺术大师吴昌硕真迹“太白梦游处”，寓意此乃景色瑰奇、云蒸霞蔚的仙居之地。这里有热门打卡的莲花台。这片地方的地质构造独特，是世界上规模较大的火山流纹岩地貌集群。一山一水、一崖一洞、一石一峰，都能自成一格。特别是“观音、如来、天姥峰、云海、飞瀑、蝌蚪文”六大奇观，令人叹为观止。山上更有清朝乾隆年间县令何树萼题“烟霞第一城’的题字，景色秀美，堪称天下第一。景区南北两侧，是江南峡谷风光，林泉相依，千峰林立，气象恢弘。来到神仙居，仿佛置身于仙境之中，美不胜收。适时游览神仙居景区内新晋网红景点【如意桥】，如意桥的造型设计灵感来自玉如意，弯曲的线条模拟了玉如意流畅光滑的表面，除了外表美观、形貌独特，如意桥的位置也非常吸引人。桥身跨越悬崖峭壁，将两座植被茂密的山连接在一起，此外，为了提升刺激感，如意桥的桥面部分由玻璃制成，为游人提供了一种沉浸式的观景体验。或游今年景区内最新项目【南天顶玻璃观景台】（费用不含，如需体验请自理），是台州神仙居景区另一人造奇观。从北海索道上山后，过了如意桥去往南索道时，便可上登山电梯去往南天顶。玻璃观景台便位于南天顶海拔850多米高的悬崖峭壁之上，为单塔斜拉悬挑双层钢结构玻璃观景台。塔高30米，悬挑45米，悬空400米，悬挑面积1000余平方米。玻璃平台分为游览观光层和运动体验层，形如太空飞船和远洋游轮，寓意扬帆远航和一帆风顺。人游其上，犹如云中漫步，腾云驾雾，心灵得到了前所未有的释放。后游览被称为江南博物馆的宝藏村落【高迁古民居】（赠送游览），古村毗邻神仙居景区，南傍老鹰嘴山和景星岩，西临白水溪，是首批中国传统村落。村落始建于元代，无锡梅村吴氏一族在此聚居，现存村落格局为清乾隆至咸丰年间:据《吴氏家谱》记载，“此地有遥岭列翠，近水拖蓝又有七星拱月，环绕村北，碧玉葱葱，地气佳也。古村至今保存有北斗七星位置排列的七星塘。古宅27座、古戏台、古街一条、古井二十多口，历史建筑110多处。高迁古村可谓是“活着的明清古民居建筑博物馆”，古村价值很高。后游览江南第一书院【桐江书院】（赠送游览），这里曾吸引四方文人学士接踵而来，这里曾是南宋理学家朱熹讲学之地，至今仍保留着历史名人题写的匾额真迹。宋孝宗乾道年间由方斫举资创建而成，因其祖上方干是桐庐人，故以“桐江”命名，距今有八百多年的历史，是江南保存最为完好的一座书院。桐江书院门口的苦槠树据说是朱熹种的，已经有几百岁了。朱熹来这里讲过学，并且把儿子也送来这里读书，种苦槠树就是为了激励儿子刻苦读书。行程结束返回民宿入住。
                <w:br/>
                用餐早餐：含午餐：含晚餐：含
                <w:br/>
                住宿仙居山水精品民宿（洗簌用品自理，空调费10元/人/晚自理）
                <w:br/>
                <w:br/>
                第3天  仙居-指定地点
                <w:br/>
                早餐后前往【杨梅园品尝杨梅·入园畅吃】（入园费30元自愿自理），来自北纬29度的仙居，接受至少2800小时的日照，不是每一颗杨梅都能称之为正宗仙梅，中国杨梅看仙居！仙居是有名的“杨梅之乡”，杨梅又大又甜，汁多味浓。日啖杨梅三百颗，不辞长做仙居人。让我们相约六月吧，六月的仙居会用它最大最圆最可口的杨梅欢迎你。无论哪个山头，哪个街边哪个家门口都能看到当天刚摘的杨梅。六月杨梅已满林，来仙居奔赴一场“仙梅之约”。后游览被南宋列为“江南十刹”之一的【国清寺】（赠送游览）距离县城10-15分钟，位于浙江天台城北3公里的地方，和济南灵岩寺、南京栖霞寺、江陵玉泉寺并称“天下四绝”，是佛教“天台宗”发祥地。寺周保存了大量的摩崖、碑刻、手书、佛像和法器等珍贵文物，孟浩然、李白、郭沫若等文人雅士均留下不朽的名篇。较为著名的是隋梅、独笔鹅、雨花殿、大雄宝殿、隋梅、观音殿等等。结束愉快的行程，适时返回！♥温馨提示：杨梅节期间内均安排上山采杨梅，如因特殊天气或后期杨梅稀少原因不能采杨梅则更换免费逛杨梅市场自愿选择购买，敬请谅解！
                <w:br/>
                用餐早餐：含午餐：不含晚餐：不含
                <w:br/>
                住宿返程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1、住宿：2晚仙居山水精品民宿（洗簌用品自理，空调费10元/人/晚自理）
                <w:br/>
                2、交通：按实际人数提供往返空调旅游车
                <w:br/>
                3、门票：部分景区第一门票
                <w:br/>
                4、用餐：占床者赠送2早4正餐【餐餐升级11菜1汤]【升级1餐野生胖鱼头宴+1餐本地土鸡煲宴】（此为赠送不用不退）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1、自理：①神仙居门票门市价110元不含，60周岁以下自理优惠价100元，60周岁以上自理55元，70周岁以上免票；②索道上行65元下行55元自愿自理，根据自身健康情况选择乘坐；③杨梅入园费30元自愿自理
                <w:br/>
                2、用餐：部分用餐不含，请自理（可交由导游统一代订）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自理：①神仙居门票门市价110元不含，60周岁以下自理优惠价100元，60周岁以上自理55元，70周岁以上免票；②索道上行65元下行55元自愿自理，根据自身健康情况选择乘坐；③杨梅入园费30元自愿自理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3、单人房差：产生单男单女，尽量安排拼房或补房差，房差非周未补180元/2 晚，周末补280元/2 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2025-06-13T17:38:18+08:00</dcterms:created>
  <dcterms:modified xsi:type="dcterms:W3CDTF">2025-06-13T17:38:18+08:00</dcterms:modified>
</cp:coreProperties>
</file>

<file path=docProps/custom.xml><?xml version="1.0" encoding="utf-8"?>
<Properties xmlns="http://schemas.openxmlformats.org/officeDocument/2006/custom-properties" xmlns:vt="http://schemas.openxmlformats.org/officeDocument/2006/docPropsVTypes"/>
</file>