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西北偏北行程单</w:t>
      </w:r>
    </w:p>
    <w:p>
      <w:pPr>
        <w:jc w:val="center"/>
        <w:spacing w:after="100"/>
      </w:pPr>
      <w:r>
        <w:rPr>
          <w:rFonts w:ascii="微软雅黑" w:hAnsi="微软雅黑" w:eastAsia="微软雅黑" w:cs="微软雅黑"/>
          <w:sz w:val="20"/>
          <w:szCs w:val="20"/>
        </w:rPr>
        <w:t xml:space="preserve">甘青大环线8日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0111715240888T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全宇宙 ✈ 兰州
                <w:br/>
              </w:t>
            </w:r>
          </w:p>
          <w:p>
            <w:pPr>
              <w:pStyle w:val="indent"/>
            </w:pPr>
            <w:r>
              <w:rPr>
                <w:rFonts w:ascii="微软雅黑" w:hAnsi="微软雅黑" w:eastAsia="微软雅黑" w:cs="微软雅黑"/>
                <w:color w:val="000000"/>
                <w:sz w:val="20"/>
                <w:szCs w:val="20"/>
              </w:rPr>
              <w:t xml:space="preserve">
                早指定地点集合出发前往南京禄口机场
                <w:br/>
                参考航班：MU2448南京禄口机场T2-兰州中川机场 1055-1345
                <w:br/>
                我在中山古桥，我在黄河之滨，我在金城兰州等您！
                <w:br/>
                您抵达兰州后，本次旅行的美好心情，殷切憧憬，浪漫游历都将有了答案，因为您的精彩旅行从西北开始！ 
                <w:br/>
                自由活动推荐：甘肃省博物馆(周一闭馆)、黄河母亲塑像、中山桥等市内景点，时间充足的话可以自行前去参观。
                <w:br/>
                【今晚活动推荐】
                <w:br/>
                感受兰州人间烟火--正宁路夜市打卡
                <w:br/>
                走进夜市别是走进了美食爱好者的天堂，耳旁叫卖声此起彼伏，各种地道的西北美食诱惑满满，不用担心踩雷选错店，因为每一家都很好吃。烤羊肉串、烤馕、烤鱼、手抓羊肉、牛奶鸡蛋醪糟、凉皮子、灰豆子、甜醅子、热冬果、洋芋片、三炮台...
                <w:br/>
                <w:br/>
                <w:br/>
                【重要提示：请您务必详细阅读】
                <w:br/>
                1.导游会在出团前一天打电话或发短信与您确认您的航班号或者火车车次时间，请保持所留电话的畅通，抵达酒店后，办理入住手续！
                <w:br/>
                【关于接机】接机为普通车空调旅游大巴车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兰州-门源-张掖丹霞地貌
                <w:br/>
              </w:t>
            </w:r>
          </w:p>
          <w:p>
            <w:pPr>
              <w:pStyle w:val="indent"/>
            </w:pPr>
            <w:r>
              <w:rPr>
                <w:rFonts w:ascii="微软雅黑" w:hAnsi="微软雅黑" w:eastAsia="微软雅黑" w:cs="微软雅黑"/>
                <w:color w:val="000000"/>
                <w:sz w:val="20"/>
                <w:szCs w:val="20"/>
              </w:rPr>
              <w:t xml:space="preserve">
                早餐后乘车前往张掖，途中路过门源，乘车穿茫茫的祁连大草原，一路上与您相伴的祁连大草原，它在焉支山和祁连山之间的盆地中。每年 7-8 月间，与草原相接的祁连山依旧银装素裹，而草原上却碧波万顷，马、牛、羊群点缀其中。抵达张掖游览游览【张掖七彩丹霞】（含首道门票+赠送区间车，游览时间约2小时）从红到黄、由灰及白，紫蓝黄碧，好似神笔马良手中的画笔，随意的一扫而过，又像是上帝的颜料盘，洒落在了这片土地之上。
                <w:br/>
                特别说明：今日由于路途较长，时间紧张，故无法安排社会餐厅用餐，请您谅解。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大地之子-鸣沙山月牙泉
                <w:br/>
              </w:t>
            </w:r>
          </w:p>
          <w:p>
            <w:pPr>
              <w:pStyle w:val="indent"/>
            </w:pPr>
            <w:r>
              <w:rPr>
                <w:rFonts w:ascii="微软雅黑" w:hAnsi="微软雅黑" w:eastAsia="微软雅黑" w:cs="微软雅黑"/>
                <w:color w:val="000000"/>
                <w:sz w:val="20"/>
                <w:szCs w:val="20"/>
              </w:rPr>
              <w:t xml:space="preserve">
                早餐后乘车前往敦煌，途中赠送游览【大地之子】（此为赠送景点，不进不退）虽说它是一个雕塑，但并不刻板，看上去那就是一个真实的婴儿：呆萌的表情，紧闭双眼，安静的趴着，就像窝在母亲怀抱中的孩子一样，睡姿安详。我们人类就像是地球母亲的孩子，只有在大地母亲的怀抱里才能够如此安详。后乘车前往【鸣沙山月牙泉】（含首道门票，游览时间约2小时）月牙泉处于鸣沙山环抱之中，其形酷似一弯新月而得名。数千年来沙山环泉，泉映沙山，在沙山深谷中，“风夹沙而飞响，泉映月而无尘”。月牙泉有四奇：月牙之形千古如旧，恶境之地清流成泉，沙山之中不淹于沙，古潭老鱼食之不老。也可根据景区具体演出通知可自行前往“鸣沙山变星空海洋’【万人演唱会】，没有炫彩的灯光，只有放飞自我的浪漫，最纯真的歌声，沉浸式“蹦野迪”、沉浸式欣赏夜景、打动人心的怀旧歌曲让人热血沸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莫高窟-壁画临摹
                <w:br/>
              </w:t>
            </w:r>
          </w:p>
          <w:p>
            <w:pPr>
              <w:pStyle w:val="indent"/>
            </w:pPr>
            <w:r>
              <w:rPr>
                <w:rFonts w:ascii="微软雅黑" w:hAnsi="微软雅黑" w:eastAsia="微软雅黑" w:cs="微软雅黑"/>
                <w:color w:val="000000"/>
                <w:sz w:val="20"/>
                <w:szCs w:val="20"/>
              </w:rPr>
              <w:t xml:space="preserve">
                早餐后乘车前往参观游览【莫高窟】（含正常票，游览时间约3小时）坐落在河西走廊西端的敦煌。莫高窟由数百个不同功能的石窟组成庞大的石窟群及其戈壁沙漠中的绿洲环境是中国石窟建筑的杰出范例。前往体验【壁画临摹】（此为赠送项目，不参加不退费）敦煌壁画是敦煌艺术的主要组成部分，亲身体验会拉近我们与艺术的距离，带来对传统文化的自豪感和认同感。结束后如有时间可自行前往打卡【敦煌书局】甘肃敦煌首家集敦煌书籍、字画、咖啡、文创和文化活动于一身的复合型现代生活美学空间。
                <w:br/>
                【重要提示】
                <w:br/>
                本行程所含莫高窟门票为莫高窟正常票，含2场数字电影+8个实体洞窟。
                <w:br/>
                莫高窟正常票提前30天预约，每天限量发放6000张，（具体发放数据以莫高窟预约网放票为准）。如客人在报名时，莫高窟正常票已经售罄，我们将为您预约莫高窟应急票（具体发放数据以莫高窟预约网为准），差额退客人。如客人在报名时，莫高窟正常票及应急票都售罄时，我们将为您退还莫高窟门票，请您自由活动。游客不能以此做为投诉理由！
                <w:br/>
                （1）莫高窟严格执行“限量 预约 错峰”政策，所有游客须提前通过网络预约购票。
                <w:br/>
                （2）门票一经售出概不退换，凡通过互联网或手机预约购买的门票仅
                <w:br/>
                支持退单，不支持改签。退单后如需继续参观，须重新预约购票。
                <w:br/>
                （3）莫高窟的对外开放受自然条件的高度影响，强降雨、强沙尘等不可抗力情况发生时，将启动相关应急预案，洞窟将停止开放，对未参观核销的预约门票办理全额退款。报名时，如您有特殊证件，如学生证，军官证，残疾证等请您提前告知报名旅行社，以便为您预约优惠票，如您报名时，没有提供，我们正常约票后，损失由客人自行承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察尔汗盐湖-大柴旦
                <w:br/>
              </w:t>
            </w:r>
          </w:p>
          <w:p>
            <w:pPr>
              <w:pStyle w:val="indent"/>
            </w:pPr>
            <w:r>
              <w:rPr>
                <w:rFonts w:ascii="微软雅黑" w:hAnsi="微软雅黑" w:eastAsia="微软雅黑" w:cs="微软雅黑"/>
                <w:color w:val="000000"/>
                <w:sz w:val="20"/>
                <w:szCs w:val="20"/>
              </w:rPr>
              <w:t xml:space="preserve">
                早餐后前往游览【察尔汗盐湖】（含首道门票+赠送区间车，游览时间约2小时）它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抵达大柴达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水上雅丹-315U型公路-大地之血
                <w:br/>
              </w:t>
            </w:r>
          </w:p>
          <w:p>
            <w:pPr>
              <w:pStyle w:val="indent"/>
            </w:pPr>
            <w:r>
              <w:rPr>
                <w:rFonts w:ascii="微软雅黑" w:hAnsi="微软雅黑" w:eastAsia="微软雅黑" w:cs="微软雅黑"/>
                <w:color w:val="000000"/>
                <w:sz w:val="20"/>
                <w:szCs w:val="20"/>
              </w:rPr>
              <w:t xml:space="preserve">
                乘车沿途欣赏最原始的雅丹地貌群【南八仙雅丹】、前往游览【乌苏特水上雅丹】（含首道门票+赠送区间车，游览时间约2小时）。乌素特水上雅丹地质公园由雅丹地貌和鸭湖湖面构成，湖水发源于昆仑山西段纳凌格勒河谷，千万年来，由于环境变迁、水冲风蚀，使得柴达木北丘陵自然区及西丘陵自然区的结合部雅丹群，形成独一无二蔚为壮观的乌素特（水上）雅丹地貌群。湖边分布有芦苇等少量的水生植物，水中有野生的特有雅丹鱼和高原蟹，每逢夏秋季节，成千上万的野鸭子汇聚于此，构成了此区域的壮观景象，被户外及自助游爱好者形象地称为“百鸟千岛湖”。游览结束后沿G315一路前行，进过【网红315U型公路】【大地之血】( 运管部门严禁停车拍照)，！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茶卡盐湖-青海湖
                <w:br/>
              </w:t>
            </w:r>
          </w:p>
          <w:p>
            <w:pPr>
              <w:pStyle w:val="indent"/>
            </w:pPr>
            <w:r>
              <w:rPr>
                <w:rFonts w:ascii="微软雅黑" w:hAnsi="微软雅黑" w:eastAsia="微软雅黑" w:cs="微软雅黑"/>
                <w:color w:val="000000"/>
                <w:sz w:val="20"/>
                <w:szCs w:val="20"/>
              </w:rPr>
              <w:t xml:space="preserve">
                早餐后乘车赴天空之镜【茶卡天空壹号】（含首道门票，游览时间约2小时）当你漫步盐湖，就如站在一个巨大的镜面之上，湛蓝的天空与无垠的洁白盐粒在天边交汇，让人感受一场镜花水月般的纯净之旅。这里无疑是摄影师的天堂，独行者的心灵栖息地。随心所欲的勾画心中所见，创作一幅幅动人心魄的作品。后乘车前往【青海湖】(含首道门票，游览时间约2小时)如同是一盏巨大的翡翠玉盘嵌在高山、草原之间，构成了一幅山、湖、草原相映壮美风光和绮丽景色”，同时被评为“中国最美的湖泊”。水天一色的青海湖，好似一泓玻璃琼浆在轻轻荡漾。大美青海，只要来了，就会爱上。后乘车前往兰州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兰州-各地
                <w:br/>
              </w:t>
            </w:r>
          </w:p>
          <w:p>
            <w:pPr>
              <w:pStyle w:val="indent"/>
            </w:pPr>
            <w:r>
              <w:rPr>
                <w:rFonts w:ascii="微软雅黑" w:hAnsi="微软雅黑" w:eastAsia="微软雅黑" w:cs="微软雅黑"/>
                <w:color w:val="000000"/>
                <w:sz w:val="20"/>
                <w:szCs w:val="20"/>
              </w:rPr>
              <w:t xml:space="preserve">
                今天睡到自然醒，我们的西北之行就此画上圆满的句号！
                <w:br/>
                <w:br/>
                【关于送机】
                <w:br/>
                1.我社赠送的送机/站服务。
                <w:br/>
                3.其他事项：自由活动期间安全责任自负！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1、导服：当地中文导游讲解服务（如6位以下含6人成人散客不成团，由司机安排餐住以及代买门票，不做专业讲解）。
                <w:br/>
                2、用餐： 7早 6 正餐、50元/人/餐，精心精选社会餐厅，让快乐源泉翻倍；酒店含早、不用不退；特别安排敦煌”达记”或”顺张”百年老字号驴肉黄面，游客如自行放弃用餐费用不退；
                <w:br/>
                3、住宿：全程入住4晚携程五钻酒店/挂牌五星+1晚当地五星+2晚携程四钻酒店，不提供自然单间，不含自然单房差，如所预定酒店没有3人标准间，如不愿与其他客人拼住，自行当地现补单房差，并写证明于导游。
                <w:br/>
                （西北部分地区因旅游条件有限，酒店基础设施较差，住宿标准低于其他省标准，敬请谅解。）
                <w:br/>
                4、参考酒店：
                <w:br/>
                5月27日：兰州市挂牌五星/携程5钻：甘肃阳光大酒店2019年
                <w:br/>
                5月28日：张掖市当地五星/携程四钻：尚景国际2021年
                <w:br/>
                5月29-30日：敦煌市挂牌五星/携程5钻：华夏国际大酒店2019年
                <w:br/>
                5月31日：大柴旦携程四钻：翡翠湖大酒店2021年
                <w:br/>
                6月1日：茶卡镇携程四钻：锦天世纪2020年
                <w:br/>
                6月2日：兰州新区携程五钻：新区皇冠假日酒店2024年 
                <w:br/>
                <w:br/>
                特别说明：接送站免费赠送，由接送公司安排非2+1小车接送，无导游、自愿取消安排接送机服务费用不退！。 
                <w:br/>
                6、门票：全程含景区首道景点门票
                <w:br/>
                您 在当地所产生的门票、均属于当地成本票据，当地导游司机接待时均要全部收回，谢谢您的配合！
                <w:br/>
                备 注：60-69岁及学生证（全日制大专本科）退费150元/人，70岁以上及残疾证及现役军人退费300/人。
                <w:br/>
                7、儿童：含车位、含导服、含餐费（身高1.2米以下,年龄12周岁以内儿童）。
                <w:br/>
                8、购物：全程无购物店，全程无自费景点！
                <w:br/>
                9、备注：行程中标注的时间可能因堵车、排队、路况、天气等特殊情况有所调整；如遇不可抗力因素如塌方、台风或航班延误等原因造成行程延误或不能完成景点游览，旅行社不承担责任。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1、以上报价不含航空保险、旅游意外险、旅行意外伤害险、旅客自行产生费用（酒店内洗衣、理发、电话、传真、收费电视、饮品、烟酒等个人消费）。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3、请仔细核对名单和行程，行程内包含的火车票一旦出票不得改签、变更、退票，否则损失自付；儿童门票超高自理；计划内团队餐不用不退餐费。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1、签订合同后，如遇景区门票政策性上调，请客人现补差价。 
                <w:br/>
                2、由于途径高海拔地区，18岁以下儿童，需成人监护陪伴；70-74岁游客需提供健康证明，签署免责明证明；75-79岁游客需提供健康证明，签署免责明证明，并由直系成人家属陪同；80岁以上不与报名；否则此行程不收，请见谅。 
                <w:br/>
                3、特别提醒：投诉以当地接待社旅游意见单为准，请各位游客如实填写，若虚假填写、不填写默认为无接待问题，回程后再行投诉，我社将不予受理。若接待不满意的请在第一时间与我社相关人员联系，方便我社协调处理。 
                <w:br/>
                4、请您在预定报名时务必提供准确的姓名+证件号码+联系方式，以免产生预订错误，影响出行。如因客人提供错误个人信息而造成损失，我社不承担任何责任。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2025-06-25T16:04:08+08:00</dcterms:created>
  <dcterms:modified xsi:type="dcterms:W3CDTF">2025-06-25T16:04:08+08:00</dcterms:modified>
</cp:coreProperties>
</file>

<file path=docProps/custom.xml><?xml version="1.0" encoding="utf-8"?>
<Properties xmlns="http://schemas.openxmlformats.org/officeDocument/2006/custom-properties" xmlns:vt="http://schemas.openxmlformats.org/officeDocument/2006/docPropsVTypes"/>
</file>