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【遇尚四星船】桂林古东瀑布·山水间·四星大漓江·银子岩·象鼻山双飞5日游行程单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71713598327SD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旅行，我们只用豪华空调旅游车
                <w:br/>
                游 我们玩的都是4A、5A高网评的精华景点
                <w:br/>
                娱 我们只安排3年以上的老导游为您服务
                <w:br/>
                <w:br/>
                 5A级景区《四星漓江游船》正规航线，游全景漓江
                <w:br/>
                ● 5A级景区打卡桂林城徽《象鼻山》
                <w:br/>
                ● 4A级景区《古东森林瀑布》群，一次踏瀑戏浪的亲水之旅
                <w:br/>
                ● 4A级景区《银子岩》，山中有水、水中有山，宝藏般的岩溶宫殿
                <w:br/>
                ● 4A级景区《伏波山》，免费穿戴少数民族服装让你随心拍摄风景
                <w:br/>
                ● 赠送抖音网红打卡地两江四湖榕杉湖《日月双塔》远观
                <w:br/>
                ● 赠送《竹筏漂流》，夏日炎炎，与山水零距离，清凉好玩
                <w:br/>
                ● 赠送表演大型山水奇幻5D秀《山水间》或《梦幻漓江》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古东瀑布—山水间—西街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 之后您可自由漫步在没有国度、充满热情的【洋人街—阳朔西街】（无车无导游陪同）（西街21:00以后游览为最佳时间）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四星船—银子岩—竹筏漂游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少数民族村寨—象鼻山——日月双塔远观—伏波山—万福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 游览【象鼻山】（AAAAA级景区，游览时间约50分钟），桂林城徽，因酷似一只站在江边伸鼻豪饮漓江甘泉的巨象而得名，
                <w:br/>
                ● 赠送游览桂林文化新地标【日月双塔】远观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桂林-江苏各地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旅途结束：根据航班/列车时间，桂林机场乘航班/桂林火车站乘坐火车返回，结束愉快旅程，返回温馨的家。
                <w:br/>
                                                                                      ---费用包含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住宿标准：全程舒适型酒店（未挂星），升级一晚轻奢型酒店（未挂星）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用餐标准：全程4早2正1船（正餐30元/人/正，一餐无公害有机生态农家乐，一餐社会餐《小南国》或《金龙寨》或《谢三姐 
                <w:br/>
                                 啤酒鱼》或自助餐，）10人一桌8菜1汤，如人数不足将酌情减少菜量，若用餐人数不足8人
                <w:br/>
                                  含，导游现退餐费；早餐在酒店为赠送，不占床无早餐）。若自愿放弃用餐，不退费用；若特色餐开餐人数不足则安排
                <w:br/>
                                 同等价值的退餐
                <w:br/>
                购物场所： 1景中店，市民超市不算店；
                <w:br/>
                导游服务：当地中文导游讲解服务（不足八人含安排司机服务，不提供导游服务）；
                <w:br/>
                儿童费用：1.4米以下。儿童价格仅包含当地旅游车位费/导游服务费/半价正餐餐费（不占床位但不含早餐不含门票、超高自理），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桂林轻奢1晚酒店：维也纳系列酒店/鑫海国际/中隐国际/金皇国际大酒店//麗枫大酒店/戴斯酒店/曼哈顿系列酒店/睿吉西山/星悦国际/欧暇.地中海北站店/金嗓子国际酒店/兰欧大酒店/宜尚酒店/金水湾国际酒店/桂林大酒店/天街国际/华公馆/丽柏北站店/凯威国际/凡尔赛酒店/兰欧酒店/艾美酒店等同级标准
                <w:br/>
                <w:br/>
                备注：桂林为国家三线以下旅游城市，酒店各项标准偏低，主要以卫生舒适为主，提前做好心理准备哦！如客人对上述参考酒店安排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2025-07-17T05:07:33+08:00</dcterms:created>
  <dcterms:modified xsi:type="dcterms:W3CDTF">2025-07-17T05:07:33+08:00</dcterms:modified>
</cp:coreProperties>
</file>

<file path=docProps/custom.xml><?xml version="1.0" encoding="utf-8"?>
<Properties xmlns="http://schemas.openxmlformats.org/officeDocument/2006/custom-properties" xmlns:vt="http://schemas.openxmlformats.org/officeDocument/2006/docPropsVTypes"/>
</file>