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F线九华山祈福、徽州古城、雄村、芦村木雕楼纯玩三日游行程单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0071711341910L3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◆2晚商务酒店
                <w:br/>
                ◆品浓浓徽味美肴
                <w:br/>
                ◆祈福圣地九华山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F线九华山祈福、徽州古城、雄村、芦村木雕楼纯玩三日游
                <w:br/>
                线路特色：
                <w:br/>
                ◆2晚商务酒店
                <w:br/>
                ◆品浓浓徽味美肴
                <w:br/>
                ◆祈福圣地九华山
                <w:br/>
                <w:br/>
                发班日期:发班日期:3月29日4月2日4日9日12日16日19日23日26日
                <w:br/>
                 行程安排  
                <w:br/>
                第一天 徽州古城、雄村              住宿 黄山当地酒店                     含晚餐
                <w:br/>
                 指定时间地点上车集合出发前往徽州（约5.5小时），中餐后车赴【中国四大古城徽州古城景区】：徽州古城是保存完好的中国四大古城之一，步行在【斗山街】斗山街因依靠斗山得名，为文化历史名城一级保护区。是一处集古民居、古街、古雕、古井、古牌坊于一体的旅游文化景点。斗山街街长300多米，建于明清时期，街内的徽派建筑的主要以许、汪、杨、王四大家宅为主要代表，典型的徽州民宅汪氏家宅，官府人家杨家大院、古私塾许家厅、世代商家潘家大院、千年“蛤蟆”古井等古徽商的群居地。领略古徽州的风韵（大门票赠送，小景点费用不含），后游览宰相故里【一品雄村】雄村地属于全国历史文化名城——歙县，是一座教育发达、人才辈出的古村落。被誉为“新安第一岛，徽州最雄村”。原名洪村，元末曹姓人入迁，取《曹全碑》中“枝分叶布，所在为雄”句改名为雄村。距今已有800多年的久远历史。雄村青山环抱，竹林掩翳，清碧新安江水傍村流淌，是一块钟灵毓秀、风光旖旎的风水宝地，与“锦绣江南第一村”呈坎、“牌坊之乡”棠樾齐名。这里是聚族而居的一色曹姓，历代名臣辈出，确实“所在为雄”。而他们升入仕途都起步于村中的竹山书院。晚餐后入住酒店休息。
                <w:br/>
                第二天  九华山                      住宿 黄山酒店               含早餐
                <w:br/>
                早餐后赴售票大厅办理进山门票后乘景交车上山（20分钟），参观九华山开山祖寺化城寺（全国重点寺庙，佛教历史博物馆）、旃檀禅林（华严、大愿、大悲）三大宝殿（内供有明净法师肉身）。游览肉身宝殿（全国重点寺庙），拜大愿金地藏菩萨肉身宝塔，沿途拜净洁精舍、上禅堂（全国重点寺庙）后乘地面缆车上百岁宫（全国重点寺庙），朝礼天然睡佛（山体形状酷似已故的九华山佛协会长仁德大师），参拜126岁圆寂之明代高僧无瑕法师真身，参观五百罗汉堂，游东崖禅寺，敲千年古钟。晚餐后入住酒店休息。 
                <w:br/>
                 第三天 卢村木雕楼                     返程                     含早餐
                <w:br/>
                早餐后参观【木雕楼】（门票赠送 游览约1小时），木雕楼是卢氏三十三代传人卢邦燮于清道光年间所建。卢邦燮早年经商，家富百万，后转入仕途，累官至奉政大夫、朝政大夫。志诚堂的砖雕、石雕、木雕装饰精致优美，取材既热闹喜庆，又朴实优美，既是主人真实情趣的反映，又是古代民俗生活劳作的再现，卢村最具典型、最有特色的是木雕楼，它体现出徽派民居的精华。后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；后返回温馨的家园。
                <w:br/>
                二．费用包含                                                                                   
                <w:br/>
                <w:br/>
                1、交通：空调旅游车往返（根据人数多少定大小车） 
                <w:br/>
                2、导游：目的地接黄山送优秀导游服务 （20人以内司机接送）
                <w:br/>
                3、门票：九华山 、芦村木雕楼、谢裕大博物馆 徽州古城 雄村  打包优惠价，客人放弃不去不退还任何费用，谢谢配合！
                <w:br/>
                4、住宿：标准等商务型标准等（参考酒店  宝利风尚、滨江大酒店、盛世齐云、天和世纪后楼、中泰大酒店、宇轩假日、全景大酒店  悦家假日酒店、华客大酒店、徽源大酒店、一米阳光、或不低于以上标准的酒店、补单房160元/人  退单房差70元/人
                <w:br/>
                5、用餐：含2早1晚餐（不占床无早餐）
                <w:br/>
                <w:br/>
                 非常重要：导游在出发前一天六点前会短信或电话联系，如没有，请及时与旅行社联系，谢谢！！
                <w:br/>
                山上4正餐不含 、导游可代订  九华山景交自理50元/人  
                <w:br/>
                <w:br/>
                价格 ： 成人价格 798元/人                                
                <w:br/>
                1.2米以下儿童480元/人仅含车位，导服，责任险   
                <w:br/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   本线路为散客拼车线路如出现等待敬请谅解
                <w:br/>
                ★特别说明：出团时请携带好有效身份证件★
                <w:br/>
                1搭黄山直通车必须对号入座，游客报名时请与我社专线计调预约座位号（座位号按报名先后排列）；双方确认后游客出团
                <w:br/>
                2在行程前解除合同的，必要的费用扣除标准为：4-6日，已成团：收取旅游费用总额20%的违约金。1-3日，已成团：收取
                <w:br/>
                3旅游费用总额40%的违约金。出行当日，已成团：收取旅游费用总额60%的违约金。如按上述约定比例扣除的必要的费用低于实际发生的费用，旅游者按照实际发生的费用支付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 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6旅游接待质量方面的投诉均以客人在当地填写的意见单为准，请客人如实填写，回来后我社概不受理。
                <w:br/>
                7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9.超时赔付：如遇天气原因或不可抗力因素而造成的行程影响，旅行社不承担责任；旅行社车辆问题造成的时间耽搁，1小时以上部分，按每小时10元/人的标准赔付，但因道路堵车耽搁时间不在赔付范围之内。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10此线路满30人开班，不满人数顺延至下一班或者全额退款。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1、交通：空调旅游车往返（根据人数多少定大小车） 
                <w:br/>
                2、导游：目的地接黄山送优秀导游服务 （20人以内司机接送）
                <w:br/>
                3、门票：九华山 、芦村木雕楼、谢裕大博物馆 徽州古城 雄村  打包优惠价，客人放弃不去不退还任何费用，谢谢配合！
                <w:br/>
                4、住宿：标准等商务型标准等（参考酒店  宝利风尚、滨江大酒店、盛世齐云、天和世纪后楼、中泰大酒店、宇轩假日、全景大酒店  悦家假日酒店、华客大酒店、徽源大酒店、一米阳光、或不低于以上标准的酒店、补单房160元/人  退单房差70元/人
                <w:br/>
                5、用餐：含2早1晚餐（不占床无早餐）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山上4正餐不含 、导游可代订  九华山景交自理50元/人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   本线路为散客拼车线路如出现等待敬请谅解
                <w:br/>
                ★特别说明：出团时请携带好有效身份证件★
                <w:br/>
                1搭黄山直通车必须对号入座，游客报名时请与我社专线计调预约座位号（座位号按报名先后排列）；双方确认后游客出团
                <w:br/>
                2在行程前解除合同的，必要的费用扣除标准为：4-6日，已成团：收取旅游费用总额20%的违约金。1-3日，已成团：收取
                <w:br/>
                3旅游费用总额40%的违约金。出行当日，已成团：收取旅游费用总额60%的违约金。如按上述约定比例扣除的必要的费用低于实际发生的费用，旅游者按照实际发生的费用支付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 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6旅游接待质量方面的投诉均以客人在当地填写的意见单为准，请客人如实填写，回来后我社概不受理。
                <w:br/>
                7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 9.超时赔付：如遇天气原因或不可抗力因素而造成的行程影响，旅行社不承担责任；旅行社车辆问题造成的时间耽搁，1小时以上部分，按每小时10元/人的标准赔付，但因道路堵车耽搁时间不在赔付范围之内。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10此线路满30人开班，不满人数顺延至下一班或者全额退款。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2025-05-24T14:33:55+08:00</dcterms:created>
  <dcterms:modified xsi:type="dcterms:W3CDTF">2025-05-24T14:33:55+08:00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