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海昌亲子二日&lt;上海海昌+上海野生动物园二日游&gt;奇妙海洋世界+神奇动物世界行程单</w:t>
      </w:r>
    </w:p>
    <w:p>
      <w:pPr>
        <w:jc w:val="center"/>
        <w:spacing w:after="100"/>
      </w:pPr>
      <w:r>
        <w:rPr>
          <w:rFonts w:ascii="微软雅黑" w:hAnsi="微软雅黑" w:eastAsia="微软雅黑" w:cs="微软雅黑"/>
          <w:sz w:val="20"/>
          <w:szCs w:val="20"/>
        </w:rPr>
        <w:t xml:space="preserve">观白鲸表演/美人鱼表演等二十多场表演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011709619940AC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1、打卡亚洲最大海洋主题公园--上海海昌
                <w:br/>
                2、游华东最大野生动物世界-与动物亲密接触；欣赏【俄罗斯大马戏】
                <w:br/>
                3、打卡全新地标海昌奥特曼主题馆
                <w:br/>
                4、宿四星设施酒店含自助早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游览【上海野生动物园】
                <w:br/>
              </w:t>
            </w:r>
          </w:p>
          <w:p>
            <w:pPr>
              <w:pStyle w:val="indent"/>
            </w:pPr>
            <w:r>
              <w:rPr>
                <w:rFonts w:ascii="微软雅黑" w:hAnsi="微软雅黑" w:eastAsia="微软雅黑" w:cs="微软雅黑"/>
                <w:color w:val="000000"/>
                <w:sz w:val="20"/>
                <w:szCs w:val="20"/>
              </w:rPr>
              <w:t xml:space="preserve">
                早上指定地点出发前往上海游览【上海野生动物园】约4-5小时，是我国最大的国家级野生动物园，占地153公顷，园内汇集了世界各地具有代表性的珍稀动物200余种上万余头(只)，其中有来自国外的长颈鹿、斑马、羚羊、犀牛等，也有我国的一级保护动物：大熊猫、金丝猴、华南虎、亚洲象、朱鹮等。游客游园时分车入和步入两大参观区。整个园区分为食草动物放养区、食肉动物放养区、火烈鸟区、散养动物区、水禽湖和珍稀动物圈养区、百鸟园、蝴蝶园及儿童宠物园，并设有动物表演等许多特色节目，向您展示动物的聪敏和天赋，使您体验到动物世界带给您的乐趣。 这里并设有动物表演等许多特色节目，向您展示动物的聪敏和天赋，使您体验到动物世界带给您的乐趣。园内汇集着世界各地具有代表性的动物和珍稀动物二百余种，上万余头（只），其中有来自国外的长颈鹿、斑马、羚羊、白犀牛等，也有我国特产的一级保护动物大熊猫、金丝猴、华南虎等，让你与动物零距离接触。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游览【上海海昌海洋公园】
                <w:br/>
              </w:t>
            </w:r>
          </w:p>
          <w:p>
            <w:pPr>
              <w:pStyle w:val="indent"/>
            </w:pPr>
            <w:r>
              <w:rPr>
                <w:rFonts w:ascii="微软雅黑" w:hAnsi="微软雅黑" w:eastAsia="微软雅黑" w:cs="微软雅黑"/>
                <w:color w:val="000000"/>
                <w:sz w:val="20"/>
                <w:szCs w:val="20"/>
              </w:rPr>
              <w:t xml:space="preserve">
                早上游览【上海海昌海洋公园】上海海昌海洋公园项目位于上海浦东新区临港新城滴水湖畔，距上海中心城区约80公里。总用地面积约为29.7公顷，规划总建筑面积约20.5万平方米，其中地上建筑面积约14.7万平方米。项目以海洋文化为主题，由【五大主题区】、【三大动物剧场】、【六大动物展示场馆】、【两大海洋巡游】、【两大高科技影院】、【十余项游乐设施】组成。展示南北极特色动物以及海洋鱼类，并提供设备娱乐、特效电影、动物科普展示和水上巡游等娱乐活动，为游客提供展示内容最丰富、展示形式最新颖、科技含量最高、体验与互动性最强、表演最精彩的世界级旅游产品。适时结束愉快的游程，返回温馨的家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四星设施酒店</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1、交通：按实际人数安排空调旅游大巴车（保证一人一座）
                <w:br/>
                <w:br/>
                2、住宿：四星设施酒店含自助早
                <w:br/>
                <w:br/>
                3、导服：全程导游服务
                <w:br/>
                <w:br/>
                4、门票：首道景点大门票已含
                <w:br/>
                <w:br/>
                5、儿童：1米以下仅包含车费和导服
                <w:br/>
                <w:br/>
                6、老人：特殊证件无优惠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儿童只含车+导游服务。
                <w:br/>
                <w:br/>
                1、用餐自理
                <w:br/>
                <w:br/>
                2、入园后第二次人均消费
                <w:br/>
                <w:br/>
                3、补房差150元/人，
                <w:br/>
                <w:br/>
                4、退房差50元/人，不含早
                <w:br/>
                <w:br/>
                5、带好身份证和出示健康码配合景区检测。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w:br/>
                《补充条款》是旅游产品不可分割的一部分，游客朋友在报名前必须仔细阅读本公司补充条款；游客报名参加本公司旅游产品视为已阅读并遵守《补充条款》内相关约定；
                <w:br/>
                特别提醒：
                <w:br/>
                1、以上线路为散客拼团，满30人发班！
                <w:br/>
                2、强烈建议游客购买旅游意外险！！！
                <w:br/>
                3、部分线路有可能会和同类散客线路拼车出行，不影响游客行程和质量，不便之处敬请谅解。
                <w:br/>
                4、请在报名时提供精准的姓名、电话等联系方式，导游会于出团前一日20：00前短信及电话联系您，如未及时得到联系，请垂询应急电话：19952707369 
                <w:br/>
                5、此散客线路如遇拼团途中经停无锡或宜兴，返程江阴、宜兴、靖江地区游客抵无锡梁区车站路1号（旅游集散中心停车场内）： 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19952707269，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本人已详细阅读以上条款，清楚并同意以上的约定！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2025-07-07T23:46:42+08:00</dcterms:created>
  <dcterms:modified xsi:type="dcterms:W3CDTF">2025-07-07T23:46:42+08:00</dcterms:modified>
</cp:coreProperties>
</file>

<file path=docProps/custom.xml><?xml version="1.0" encoding="utf-8"?>
<Properties xmlns="http://schemas.openxmlformats.org/officeDocument/2006/custom-properties" xmlns:vt="http://schemas.openxmlformats.org/officeDocument/2006/docPropsVTypes"/>
</file>