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2024年7月12日MSC地中海荣耀号 深圳-冲绳（过夜）-深圳6天5晚行程单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0071708768197vR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天数
                <w:br/>
                行程
                <w:br/>
                D1
                <w:br/>
                深圳蛇口码头-荣耀号         登船时间：待定     离港：18:00
                <w:br/>
                今日请务必带好自己的有效证件（护照原件+船票）。请您自行前往深圳蛇口码头办理登船手续，您如有大件行李（手提行李除外）可交给邮轮的工作人员帮您办理托运，他们会将行李送至各位贵客所在的客舱。登船后享用第一顿海上美食，随即开始“地中海荣耀号”的启航，展开你美妙的游轮旅程。
                <w:br/>
                用餐：晚餐    住宿：邮轮上 
                <w:br/>
                D2
                <w:br/>
                公海巡游
                <w:br/>
                今日您将在邮轮上尽情轻松享受。早餐后您可以根据船上娱乐指南的安排，选择您感兴趣的游戏或课程参加。您也可以悠闲地躺在到泳池畔的躺椅上，什么都不做，什么都不想，只静静地享受此刻的碧海蓝天。
                <w:br/>
                用餐：早中晚    住宿：邮轮上
                <w:br/>
                D3
                <w:br/>
                冲绳(靠港时间：16：00)
                <w:br/>
                冲绳县处于日本九州岛和中国台湾省之间，是日本唯一的海岛县，富有独特的自然环境，除了具有东南亚、中国、日本的民俗风情建筑外，较日本本土更具有独特的美式风情，有“日本的夏威夷”之称，是空手道的故乡。气候温暖宜人，是日本唯一的亚热带海洋性气候地区。经济以旅游业最为发达，由于处在太平洋的大陆架上，其附近水域鱼获丰富，渔业为冲绳人多从事的行业。
                <w:br/>
                温馨提示：以上停靠港时间为当地时间，请务必留意日报最晚回船时间和关闸时间，控制好岸上游览时间，以免错过登船。
                <w:br/>
                用餐：早中    住宿：邮轮上
                <w:br/>
                D4
                <w:br/>
                冲绳(离港时间：13:00)
                <w:br/>
                今日您可以抓住此次航程停靠日本最后的时间，自由安排早上的行程。
                <w:br/>
                温馨提示：以上停靠港时间为当地时间，请务必留意日报最晚回船时间和关闸时间，控制好岸上游览时间，以免错过登船。
                <w:br/>
                用餐：早中晚     住宿：邮轮上
                <w:br/>
                D5
                <w:br/>
                海上巡游
                <w:br/>
                今日您将在邮轮上尽情轻松享受。早餐后您可以根据船上娱乐指南的安排，选择您感兴趣的游戏或课程参加。您也可以悠闲地躺在到泳池畔的躺椅上，什么都不做，什么都不想，只静静地享受此刻的碧海蓝天。
                <w:br/>
                用餐：早中晚  住宿：邮轮上
                <w:br/>
                D6
                <w:br/>
                深圳蛇口码头(靠港时间：09：00 )
                <w:br/>
                游轮计划将于今天回到码头，贵宾按照游轮公司安排依次下船，告别陪伴您6日的船员，带上一路上的丰厚收获和甜蜜记忆。办理离船手续。结束美妙的游轮海上旅程。游轮靠岸后请勿着急，仔细阅读游轮活动日程表上所安排的时间内容，依照指示下船。
                <w:br/>
                用餐：早
                <w:br/>
                备注：上述各港口的停靠及出发时间均为参考时间，具体抵离时间不排除因天气、潮汐等原因导致的变化；根据国际惯例邮轮公司将以游客安全为第一，有权根据实际突发情况作出航线变更。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1、住宿：所选客舱住宿（按 2 人/间房），如单人入住需补上述单房差价;
                <w:br/>
                2、用餐：邮轮上免费餐厅提供的每日用餐;
                <w:br/>
                3、娱乐：邮轮上指定免费设施/场所,免费观看/参加指定的娱乐节目及活动；
                <w:br/>
                4、岸上：赠送冲绳第一天岸上观光。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1、交通：往返码头交通费用；
                <w:br/>
                2、港务费：港务费850元/人（报名时支付）；
                <w:br/>
                3、岸上游：日本岸上观光（可选择船上付费岸上观光）；
                <w:br/>
                4、日本观光税：已满2岁的宾客需支付1000日元/人“国际观光旅客税”此税费将以等值美元的金额计入您的船上消费账户中（船上支付）；
                <w:br/>
                5、服务费： 2周岁以上包含2周岁：16美金每人每晚，2周岁以下的乘客免收邮轮服务费（船上支付）；
                <w:br/>
                6、单房差：单人入住船票费200%；
                <w:br/>
                7、保险：旅游意外保险(建议购买);
                <w:br/>
                8、其他：价格包含中未注明项目。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1、报名时请提供准确的名字(汉字及拼音)、出生日期、性别信息及分房要求。这将影响到您的船票是否有效。 
                <w:br/>
                2、出于安全的考虑，乘坐游轮的婴儿必须在游轮起航第一天时至少满6个月；孕妇怀孕 24 周或以上(按回程日期计算)不接受登船。
                <w:br/>
                3、任何登船的乘客，或任何由其负责允许其他任何乘客上船的乘客，如果其本人或被其送上船的其他乘客患有任何疾病、伤残或生理或心理不健全，或据其所知已经接触到任何感染或传染病，或因其他任何原因可能影响船上其他乘客的健康、安全或舒适性，或因任何原因被拒绝在其目的港上岸，则应当承担因前述任何疾病、伤残或生理或心理不健全、接触感染、被拒绝或被允许上岸直接或间接地导致邮轮公司或船长遭受的任何损失或开支，除非在登船前已经用书面形式向邮轮公司或船长申报了前述任何疾病、伤残或生理或心理不健全、接触感染，并且得到了邮轮公司或船长的书面许可同意登船。邮轮公司有权要求任何乘客出示适宜旅游的医疗证明，以此评估乘客是否能够依照适用的国际、欧盟或某国家的法律被安全地运载。
                <w:br/>
                4、关于老人：70周岁以上(含70周岁)的游客需提供3个月内三甲医院开具的健康证明。
                <w:br/>
                5、年龄在十八岁以下的乘客（或年龄在 21 岁以下的持有美国护照或从美国港口登船的乘客）须由其父母或法定监护人陪同旅行。若参加旅行的未成年人的父母中有一方未陪同参加邮轮旅行的，则应在预订时提供根据未成年人所在地国家法律签署的缺席父母一方授权同意未成年人参加邮轮旅行的授权书。
                <w:br/>
                6、若未成年人与非其父母或法定监护人的其他乘客一起旅行的，邮轮公司将在预订时要求提供符合邮轮公司政策的未成年人父母或其法定监护人授权同意未成年人和陪同人员或指定个人一起旅行的授权同意书。
                <w:br/>
                7、考虑到船舶的行程，任何有可能影响乘客适航的情况必须在订舱时通知公司，并在订舱前提交医生证明。
                <w:br/>
                8、若遇不可抗拒因素(如台风、疫情、地震等自然灾害，以及罢工、战争等政治因素等)，游轮公司有权更改行程或缩短游览时间等，游客应积极配合并接受对行程的合理调整，在调整过程中发生的额外费用，由游客承担。
                <w:br/>
                9、游客报名后，若遇游轮公司船票、燃油税、小费等调价，我公司根据实际差额向游客多退少补。
                <w:br/>
                10、游客必须在保证自身健康良好的前提下报名参加旅行，若因游客自身疾病及个人过错导致人身意外伤亡，我公司不承担责任。
                <w:br/>
                11、游客因自身原因发生被前往国家拒绝入境等情况，我公司不承担责任。游客擅自在境外离团或者滞留不归，责任自负。
                <w:br/>
                12、游客在自行活动期间，若发生人身意外伤亡和财产损失，我公司不承担赔偿责任。
                <w:br/>
                13、境外导游可以根据实际情况调整景点的游览先后顺序，但不可减少或变更景点。因不可抗拒因素造成的行程景点的减少或变更，我公司负责积极协助解决，退还未去收费景点的门票差价，但不承担由此造成的损失及责任。
                <w:br/>
                14、游客在境外指定商店购物，请一定要问商家拿好发票及相关证书，如产生质量问题，我公司负责积极协助退换货，如游客无法提供发票及相关证书，我公司则无法协助办理任何退换手续。如自行在其他购物场所购物，请自行鉴别，我司不对其他非指定的商店产品负责，亦无法协助退换货，敬请谅解。
                <w:br/>
                15、船上消费只收取美金，船上提供货币兑换服务，汇率可能略高于国家对外公布的当日汇率。游轮上支持美金的单币国际信用卡，如VISA维萨卡、MASTER万事达卡、AMEX美国运通卡等。
                <w:br/>
                16、船上的用餐及娱乐项目绝大部分免费。收费的项目有：收费餐厅、咖啡厅、酒吧、娱乐厅、剧院等单独出售的所有饮料；特殊咖啡(如卡布基诺、特浓咖啡等)、含酒精类饮料、酒类、可乐、汽水等；私人开销：如卫星电话费、美容美发、按摩、商店购 物等；上网费用；娱乐场的筹码；船舱内的瓶装矿泉水；就诊挂号费用、治疗费及药费。（具体以船上收费为准）
                <w:br/>
                17、船上为6个月至17周岁的未成年人游客开设了儿童俱乐部，详细请咨询船上工作人员。
                <w:br/>
                18、游客不得携带酒精饮料上船，可以携带由医院开出的药品或针剂。船上提供免费的晕船药。
                <w:br/>
                19、船上配备医生和护士，就诊挂号费用、治疗费及药费需额外收取。
                <w:br/>
                20、游轮上大部分区域为非吸烟区，游客可在指定的吸烟区域吸烟。如果违反规定，将被处以罚款。
                <w:br/>
                21、为了您的人身安全，请勿擅自离团；晚上外出请了解当地治安情况，尽量选择结伴而行；自由活动期间请携带领馆电话备用。
                <w:br/>
                22、游客在活动期间不遵守约定，自由活动期间内的行为或者自身疾病引起的人身和财产损失责任自负，旅行社不承担责任。
                <w:br/>
                23、按照相关法律法规和地中海邮轮安全控制流程，地中海邮轮将对违禁物品实施以下政策：
                <w:br/>
                下列物品禁止携带上船。如果在登船过程中， 在行李内发现任何此类物品，我们将禁止您登船。除非客人妥善处理此类物品，否则船方将一律没收，且不再退还。
                <w:br/>
                •危险物品：包括枪支、爆炸物品、易燃易爆物品、腐蚀性物品、毒害物、放射性物品，所有刀具（刀片、匕首、瑞士军刀、剪刀） 等；
                <w:br/>
                •食物：任何未经加工或者需要冷冻的食品、开封并部分吃过的食物：这种食物包括三明治、寿司、 汉堡包、糕点/蛋糕、零食、熟食类等；
                <w:br/>
                •各类水果；
                <w:br/>
                •各类酒水饮料（啤酒，葡萄酒，烈酒，香槟等）；
                <w:br/>
                •家用电器：包括电热水壶、电饭煲、烤箱、电熨斗、直发器以及插排等；
                <w:br/>
                •武术及自卫器械：所有武术及自卫器械都是严令禁止的，包括但不限于以下物品：警棍、皮革包裹的铅头短棍、金属指节套环、拳套、钥匙棍、胡椒喷雾剂、各类武术用具、条棍、双节棍、电击枪、各类飞镖、手铐、弓箭；
                <w:br/>
                •运动器材：运动物品和器材是允许携带上船的，但这些物品必须存放在客人的房中，不能在公共场所使用、展示或携带。违反此政策将导致物品被没收，并视为客人违反宾客的规章制度。运动器材包括但不限于下列各项：棒球及棒球棍、曲棍球棍、滑板、冲浪板、高尔夫球杆、自行车；
                <w:br/>
                •易腐蚀的化学药物及其他危险品：氯、漂白剂喷漆、催泪瓦斯、变压器、插线板、蓄电池（电动轮椅电池除外）、小型储气瓶、灭火器、其他压缩气体钢瓶 (空的潜水气瓶和医用气瓶除外)、高频率对讲机。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普通舱退订政策：
                <w:br/>
                日期	金额
                <w:br/>
                开航前45天之前	20%船票款
                <w:br/>
                开航前44天-21天	50%船票款
                <w:br/>
                开航前20以内	船票全款
                <w:br/>
                YC舱退订政策：
                <w:br/>
                日期	金额
                <w:br/>
                人民币1000元/人	人民币1000元/人
                <w:br/>
                开航前119天-90天	25%船票款
                <w:br/>
                开航前89天-60天	40%船票款
                <w:br/>
                开航前59天-30天	60%船票款
                <w:br/>
                开航前29天-15天	80%船票款
                <w:br/>
                开航前14天以内	船票全款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1、中国大陆公民需持有效期6个月以上的本人因私护照，并确保护照上有2页以上的空白签证页用于敲盖签证章)。 
                <w:br/>
                2、港澳台的客人，请提供护照扫描件，如需要进入大陆请自备回乡证或台胞证扫描件。
                <w:br/>
                3、大陆以外护照的客人，请提供护照扫描件，如需要进入中国请自备中国签证。
                <w:br/>
                备注：目前政策为大陆护照乘坐邮轮前往日本免签，如政策变化需做日本签证请提供相应资料。
                <w:br/>
                4、上名单需要提供本人的身份证正反面及手机号码（同一个号码仅限使用4个人）。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2025-07-12T14:41:08+08:00</dcterms:created>
  <dcterms:modified xsi:type="dcterms:W3CDTF">2025-07-12T14:41:08+08:00</dcterms:modified>
</cp:coreProperties>
</file>

<file path=docProps/custom.xml><?xml version="1.0" encoding="utf-8"?>
<Properties xmlns="http://schemas.openxmlformats.org/officeDocument/2006/custom-properties" xmlns:vt="http://schemas.openxmlformats.org/officeDocument/2006/docPropsVTypes"/>
</file>