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【春节JX68】2024喜迎龙年 篁岭迎龙年 夜游望仙谷 VIP夜景 奇遇仙境 纯玩3日 望仙谷日+夜景  悬崖民宿 挂壁瀑布  浓情年味-晒秋篁岭 卧云玻璃桥   花溪水街 神仙谷玻璃桥   闪闪红星竹排山水画廊  南宋国潮赶集小镇行程单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春节JX68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【舒适豪华】2晚挂牌四星或五星设施酒店
                <w:br/>
                【超值体验】1顿酒店晚餐+嗨玩大型篝火音乐晚会+畲族竹竿舞
                <w:br/>
                【夜游28亿·仙侠望仙谷】
                <w:br/>
                2023抖音用户最想去十大景区TOP1
                <w:br/>
                山谷里清明上河图-仙气年味迎新春
                <w:br/>
                【地道年味爆棚】
                <w:br/>
                篁岭梯云人家云端晒秋张灯结彩春节年味浓！
                <w:br/>
                <w:br/>
                王牌策划线路——巅峰夜景！梦中老家！守望仙境！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早上指定时间地点集合出发，随后重点游览中国最美乡村婺源【地道民俗浓情年味-氛围感拉满·梯田山崖篁岭】(赠送门票，游览3小时，往返缆车120自理) 乘观光索道上山【天街】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休息。                      
                <w:br/>
                晚餐后自由参加【特色篝火欢迎晚会】感受特色【民俗竹竿舞】当舞者灵巧地跳出竹竿时，持竿者会高声地呼喝出" 嘿!呵嘿! "场合极是豪迈洒脱，气氛热烈。在有节奏、有规律的碰击声里，跳舞者要在竹竿分合的瞬间，不但要敏捷地进退跳跃，而且要潇洒自然地做各种优美的动作（友情提示：如遇下雨等特殊情况篝火晚会及民俗竹竿舞取消，不退任何费用）。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逍遥谷森林乐园】（约1.5小时）森林乐园内原始丛林密布，山泉潺潺。景区围绕逍遥湖重点打造了游览线路，白虎挑战桥、高空秋千、喊泉、高空玻璃眺望台等网红体验项目，也有松鼠王国、孔雀林、天泉瀑布等亲子项目。（景区明示的彩虹玻璃桥、玻璃水滑道等二次消费项目敬请自理）！随后重点游览国家AAAA级景区【抖音爆火夜景·绝壁望仙谷日景+夜景·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早餐后游览一座活着的徽州古镇【南宋国潮年味赶集小镇】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重点体验【闪闪红星·竹排山水画廊】（自理详情见自理栏目）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结束后适时返程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2晚挂四/五星设施酒店 卧龙国际/天龙山/画家村酒店或同级别（2晚单房差：补200元，退120元）
                <w:br/>
                （提倡环保建议客人自备洗漱用品）
                <w:br/>
                【 门 票 】 含全程景区首道大门票
                <w:br/>
                【 用 餐 】 赠送2顿酒店早餐+1顿有偿酒店晚餐（不占床位不含早餐）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篁岭缆车往返120元（年满65周岁自理60元，如不参加视为放弃篁岭游览）
                <w:br/>
                竹排山水画廊+1顿酒店晚餐：旅行社打包价格60元（必消）
                <w:br/>
                行程未包含的正餐敬请自理
                <w:br/>
                望仙谷：1.2米以下免门票，1.2-1.4米70，逍遥谷30元
                <w:br/>
                篁岭含索道120，竹筏15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1、座位号：座位号仅供参考，实际以导游通知为准，如有微调，敬请谅解！ 
                <w:br/>
                2、因本公司旅游产品为散客拼团线路，故满16人开班。 
                <w:br/>
                3、该行程门票按照旅行社优惠价核算，所以任何证件人群均不再享受优惠。 
                <w:br/>
                4、行程中涉及的行车时间以及游玩时间由于存在不确定因素故以实际情况而定。 
                <w:br/>
                5、乡镇环线车只提供单接服务，此散客线路如遇拼团途中经停宜兴、或常州。 
                <w:br/>
                返程江阴、宜兴、常州、靖江地区游客回程抵中心集合点统一安排班车：晚上7：00-9:00，故要求提前送回不在我社考虑范围，敬请游客谅解及配合，谢谢！ 
                <w:br/>
                6、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7、为保证成团率，此团如人数较少时会与同方向其他线路拼车出行，确保不影响景点浏览时间，给您带来的不便之处，敬请谅解！ 
                <w:br/>
                8、因天气原因、不可抗力或景区临时性关闭，我社根据实际情况调整成其他景区或退还旅行社团队价门。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9、此旅游产品为散客拼团线路，旅行社因故取消旅游班次会在出发前3日通知游客，费用全退，旅行社不承担任何损失（介意者慎重报名）
                <w:br/>
                行程单为旅游合同的重要组成部分，请仔细阅读，签约即代表已了解并认同以上安排！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2025-06-16T03:43:01+08:00</dcterms:created>
  <dcterms:modified xsi:type="dcterms:W3CDTF">2025-06-16T03:43:01+08:00</dcterms:modified>
</cp:coreProperties>
</file>

<file path=docProps/custom.xml><?xml version="1.0" encoding="utf-8"?>
<Properties xmlns="http://schemas.openxmlformats.org/officeDocument/2006/custom-properties" xmlns:vt="http://schemas.openxmlformats.org/officeDocument/2006/docPropsVTypes"/>
</file>