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国庆【ZJ21】 5A仙都景区（鼎湖峰·小赤壁·芙蓉峡·朱潭山·倪翁洞） 摄影天堂 云和梯田 古堰画乡（含游船）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ZJ2101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指定地点-丽水
                <w:br/>
              </w:t>
            </w:r>
          </w:p>
          <w:p>
            <w:pPr>
              <w:pStyle w:val="indent"/>
            </w:pPr>
            <w:r>
              <w:rPr>
                <w:rFonts w:ascii="微软雅黑" w:hAnsi="微软雅黑" w:eastAsia="微软雅黑" w:cs="微软雅黑"/>
                <w:color w:val="000000"/>
                <w:sz w:val="20"/>
                <w:szCs w:val="20"/>
              </w:rPr>
              <w:t xml:space="preserve">
                早上指定时间指定地点集合出发，前往丽水市缙云县；
                <w:br/>
                <w:br/>
                到达后游览国家5A级景区、无数人梦里的长留仙境--【仙都景区】（门票已含，景交20元自理），游览【小赤壁·江南也有“火焰山”】（门票已含，游览时间约1小时），小赤壁景点位于仙都景区的西入口处，临溪一面绝壁陡峭，红白相间，犹如焰火烧过，故称小赤壁。西边山巅有形态酷肖的“婆媳岩”、“舅轿岩”相对。内有龙耕路、大肚岩、小蓬莱、仙榜岩、八仙亭、云关、丹室等自然景观，错落有致，山水相融，构成了一幅风光旖旎的画卷。 姑妇岩，俗称婆媳岩。后游览【倪翁洞·小而精的文化宝库】（门票已含，游览时间约1小时），倪翁洞又名初阳谷，位于鼎湖峰西练溪边初阳山上。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后游览“仙都最古老的庙宇之一”—【赵侯祠·一夜爆红的网红打卡地】（门票已含，游览时间约1小时），作为一个老牌景点，赵候祠已有千年历史，却一直藏于深闺少有人识，直至2014年的夏天，陈凯歌导演一部《道士下山》，让这座古老的仙都观一夜蹿红。赵侯祠，又称赵侯庙、乌伤侯庙，是缙云仙都最古老的庙宇之一，供奉的是元朝将军赵炳。门口有形状象龙口的青龙岩，岩石西侧是梯云洞，即秦汉的古长亭所在。招隐洞、神医洞中供奉着八位神医石像，这些保佑着几代人的安康和幸福。结束后入住农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午餐：敬请自理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游览被誉为“中国最美的梯田”—【云和梯田】（门票已含，景交20元自理，约2小时），云和梯田集旅游休闲、摄影观光、民俗欣赏于一体的云和县首批4A级旅游景区。开发于唐初，兴于元、明，距今有1000多年历史，总面积51平方公里，主要分布在云和县崇头镇周围高上，海拔跨度为200米—1400多米，垂直高度1200多米，跨越高山、丘陵、谷地三个地质景观带，最多有700多层，是华东最大的梯田群，被誉为“中国最美梯田”，是中国摄影之乡——丽水的主要采风基地，景区拥有梯田、云海、山村、竹海、溪流、瀑布、雾凇等自然景观，“云雾奇观，浮云世界”是云和梯田的一大特色亮点。景区今年新增云顶玻璃观光塔（58元）+观云索道（上行130元下行110元）等项目（费用不含，以景区售价为准，如有需要请自理），刺激精彩无限，等你来体验。。。后游览中国美院指定写生基地--【古堰画乡·含游船】（门票+单程游船费用已含，游览时间约2小时），一汪江水把丽水莲都的古堰画乡一分为二，「古堰」为北岸的堰头村，「画乡」为南岸的大港头镇，它们隔河相望，没有桥梁，唯有画舫往返两岸。八百里瓯江，一路蜿蜒向东，其中七百里流经丽水，时而浩荡，时而平缓，越过山涧草甸，在莲都大港头一带稍作停留，冲刷出一片开阔而宁静的水面，也由此缔造出古堰画乡的标志性景观之一。古堰画乡的每一砖每一瓦都有故事：拥有历史1500多年的通济堰，是中国古代五大水利灌溉工程之一，被列入首批世界灌溉工程遗产名录，至今灌溉着碧湖平原万亩良田。结束后入住农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游览堪称“天下第一峰”、“天下第一笋”—【鼎湖峰】（约2小时），鼎湖峰又称“天柱峰”，东靠步虚山，西临练溪水，状如春笋，直刺云天，底部面积为2787平方米，堪称“天下第一峰”、“天下第一笋”。峰巅苍松翠柏间蓄水成池，四时不竭。唐代大诗人白居易曾用“黄帝旌旗去不回，片云孤石独崔嵬。有时风激鼎湖浪，散作晴天雨点来。”的诗句来描绘这个天下奇观。据说轩辕黄帝在峰顶用鼎炼丹，鼎重达千斤，把峰压成了凹形，下雨积水成了一片湖——鼎湖。轩辕黄帝升天后，这个地方就被人们称为——鼎湖峰。《道士下山》《花千骨》等多部影视作品在此拍摄；续游仙都最佳摄影点【朱潭山】（门票已含，约1.5小时）：鼎湖峰溯溪而上数百米有岩山，高临溪上，下有深潭。宋代理学家朱熹常憩于此，故岩名晦翁岩，潭名朱潭。站在仙堤上，遥望鼎湖峰，可以欣赏到奇峰、秀山、松涛、柳园、小桥、流水与一体的仙都第一美景，是摄像、摄影的最佳之处。结束愉快游程！ 
                <w:br/>
                <w:br/>
                特别提醒：如遇特殊节假日，因丽水仙都景区拥堵及时间关系，导游有权根据实际路况在仙都5点联票【小赤壁】【倪翁洞】【赵侯祠】【朱潭山】中酌情减少1-2个景点，【其中鼎湖峰必去，不得减少】望游客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】农家乐2-3人间（补房差280，只补不退，农家乐洗簌用品自理， 空调费10元/人/晚自理）
                <w:br/>
                <w:br/>
                【 门 票 】 含行程中所列景点第一大门票
                <w:br/>
                <w:br/>
                【 用餐 】 占床者赠送2早5正餐（此餐为赠送，不用则不退）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1、景交自理：云和梯田小交通20元；仙都小交通20元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景交自理：云和梯田小交通20元；仙都小交通20元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【儿童价只含车位与导服，儿童补票（不占床）】按照儿童报名1.2-1.5米全程需补门票：140元，其他景交自理同成人；1.2米以下全程门票免。
                <w:br/>
                <w:br/>
                1、座位号仅供参考，实际以导游通知为准
                <w:br/>
                <w:br/>
                2、单人房差：产生单男单女，可安排拼房或补房差，房差补280元/人，只补不退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5、此线路为打包优惠，任何证件不再享受优惠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2025-05-05T15:25:10+08:00</dcterms:created>
  <dcterms:modified xsi:type="dcterms:W3CDTF">2025-05-05T15:25:10+08:00</dcterms:modified>
</cp:coreProperties>
</file>

<file path=docProps/custom.xml><?xml version="1.0" encoding="utf-8"?>
<Properties xmlns="http://schemas.openxmlformats.org/officeDocument/2006/custom-properties" xmlns:vt="http://schemas.openxmlformats.org/officeDocument/2006/docPropsVTypes"/>
</file>