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【莫干山ZJ20】5A莫干山·顶云端花海（毛主席下榻处+蒋介石别墅+剑池）+5A水墨南浔古镇 七彩太极洞·船游溶洞 龙之梦太湖古镇·水舞烟花秀 五星尊享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莫干山ZJ2001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指定地点-湖州
                <w:br/>
              </w:t>
            </w:r>
          </w:p>
          <w:p>
            <w:pPr>
              <w:pStyle w:val="indent"/>
            </w:pPr>
            <w:r>
              <w:rPr>
                <w:rFonts w:ascii="微软雅黑" w:hAnsi="微软雅黑" w:eastAsia="微软雅黑" w:cs="微软雅黑"/>
                <w:color w:val="000000"/>
                <w:sz w:val="20"/>
                <w:szCs w:val="20"/>
              </w:rPr>
              <w:t xml:space="preserve">
                早上指定时间地点出发前往被江南人奉为天堂、中国最具幸福感城市--湖州：
                <w:br/>
                <w:br/>
                到达后游览素有“东南第一洞”之美誉--【太极洞·溶洞探幽】（门票已含，洞内特色游船不含30元（必消），游览时间约3小时），地处广德市新杭镇的石龙山腹地的太极洞风景区，因“洞面有纹，类太极图”而得名，是华东地区最大的喀斯特溶洞群，以太极文化、健康养生为主题，集溶洞观光、索道观光、休闲度假、科学探险、会议商务于一体的综合性旅游区，也是全国首批4A级旅游景区，国家重点风景名胜区。太极洞古名颇多，或称太极真境，或称广德埋藏，或称长乐洞。远在两汉时即已成为旅游胜地。宋明时声名益著，被视为人间奇景。后欣赏【龙之梦太湖古镇·水舞烟花秀】（赠送游览，烟花摇摆、飞人冲天、水光共舞，船艺蹁跹、以天为幕，以古镇群为背景，颜值在线，来一次惊叹一次），堪比迪拜的声光水舞秀是否早已刷爆了你的朋友圈呢，只要不下雨，每天晚上给你一场声、光、电、水的奢华视听盛宴！在太湖古建筑群的背景下五彩水柱似穿越时空而来一飞冲天，幻做五彩水珠洒落人间伴随着时而舒缓，时而宏伟的音乐节奏一定要准时过来，一睹演出风采。结束后前往酒店入住，自由休闲娱乐。
                <w:br/>
                <w:br/>
                温馨提醒：太湖古镇水舞烟花秀，每晚演出两场，免费观看！！第一场：19:30-19:50，第二场：20:40-21:00（含水面烟花）；逢周六燃放升级版水面烟花。如遇雨天，太湖古镇内各街艺演出将视情取消，还望广大游客朋友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博阳开元名庭酒店或洪运酒店或同级酒店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莫干山
                <w:br/>
              </w:t>
            </w:r>
          </w:p>
          <w:p>
            <w:pPr>
              <w:pStyle w:val="indent"/>
            </w:pPr>
            <w:r>
              <w:rPr>
                <w:rFonts w:ascii="微软雅黑" w:hAnsi="微软雅黑" w:eastAsia="微软雅黑" w:cs="微软雅黑"/>
                <w:color w:val="000000"/>
                <w:sz w:val="20"/>
                <w:szCs w:val="20"/>
              </w:rPr>
              <w:t xml:space="preserve">
                早餐后游览被《纽约时报》评为“全球最值得一去的45个地方”之一【莫干山·毛主席下榻处+蒋介石别墅+剑池】（大门票已含，莫干山景交65元/人（必须自理），春秋末年，干将、莫邪二人在此铸成雌雄双剑，莫干山由此得名。论风景，这里从来不缺山水灵秀、乡间竹海之美；论底蕴，这里曾是30年代上海名流们的避暑胜地，现在更有二百多幢独具风格的各国建筑。走进这里，氧气好像都活了起来，清新、干净、绿色、舒适。虽不及泰山之雄伟、华山之险峻，却以绿荫如海的修竹、清澈不竭的山泉、星罗棋布的别墅、四季各异的迷人风光称秀于江南，享有“江南第一山”之美誉。清代开始已成为我国四大避暑胜地之一。游览【剑池】：为“山中第一名胜”，史载春秋末年，干将莫邪奉吴王阖闾之命铸剑于此，莫干山也因此而得名。今尚有剑池、磨剑处、试剑石等遗迹。飞瀑危崖是剑池自然景观的精华，四叠飞瀑各有特色。主要景点还有银铃池、潘家花园、连理枝和甲寿岩等。剑池也是莫干山摩崖题刻最集中的地方，尤其是一些近现代名人，如抗日名将马占山等的题刻，借景抒怀，充满了爱国激情。游览【毛主席下榻处】：位于莫干山上横路，1954年3月，毛泽东主席在杭州主持制定第一部宪法期间，由省公安厅长王芳等陪同上山视察，在此下榻休息，被莫干山自然美景所深深吸引，特作诗一首《七绝·莫干山》“翻身复入七人房，回首峰峦入莽苍。四十八盘才走过，风驰又能已到钱塘。”此后，皇后饭店名声大振，成为游客必到之处。今设陈列室，有历史资料、遗物等。游览【蒋介石故居松月庐】：松月庐建于1933年，因周围多古松、太阳台形似新月而得名。蒋介石度蜜月、参加会议等多次在此下榻。后参观莫干山镇【庾村民国风情文化街】（赠送游览 ）在镇中心村庾村黄郛东路上，200多米长的民国风情街是“风情小镇”最耀眼的中心。老式照相馆、布鞋店、小资的咖啡馆、特色茶餐厅，在梧桐树的映衬下又增添几许民国的情调。徘徊其中，让人觉得仿佛穿越了时空隧道。这里本就有着深厚的民国文化底蕴，民国时期的名人黄郛曾留下足迹，结束后前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博阳开元名庭酒店或洪运酒店或同级酒店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湖州-温馨的家
                <w:br/>
              </w:t>
            </w:r>
          </w:p>
          <w:p>
            <w:pPr>
              <w:pStyle w:val="indent"/>
            </w:pPr>
            <w:r>
              <w:rPr>
                <w:rFonts w:ascii="微软雅黑" w:hAnsi="微软雅黑" w:eastAsia="微软雅黑" w:cs="微软雅黑"/>
                <w:color w:val="000000"/>
                <w:sz w:val="20"/>
                <w:szCs w:val="20"/>
              </w:rPr>
              <w:t xml:space="preserve">
                早餐后游览中国首个被列入世界文化遗产名录的江南巨镇、“中国江南的封面”--【南浔古镇】（大门票赠送游览，不含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游览南太湖月亮广场【网红月亮湾】(赠送游览)，“渔人码头”餐饮区、“滨湖国际花园”“欧洲风情度假中心”4个高点最为耀眼，是集旅游、休闲，度假于一体，成为国内一流。长三角区域重要的休闲度假胜地，结束愉快旅程比旅程庆，为有你而昂得更完美，我们期待下次你的旅程!结束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】博阳开元名庭酒店或洪运酒店或同级酒店
                <w:br/>
                【 门 票 】含行程中所列景点第一大门票（标注自理除外）
                <w:br/>
                <w:br/>
                【 用 餐 】占床者赠送2自助早（此为赠送，不用则不退）
                <w:br/>
                <w:br/>
                【 交 通 】按实际人数提供往返空调旅游车
                <w:br/>
                <w:br/>
                【 导 游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自理：莫干山景交65元/人（必须自理），太极洞游船30元/人（必须自理）
                <w:br/>
                <w:br/>
                1、用餐：行程中不含的餐，请自理（导游可协助代订）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自理：莫干山景交65元（必须自理），太极洞游船30元/人（必消）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【儿童补门票（不占床）】：莫干山门票：1.2米以下免票，1.2-1.5米补50元/人，儿童莫干山景交40元/人，太极洞：1.2-1.5米50元/人（含船）
                <w:br/>
                <w:br/>
                1、座位号仅供参考，实际以导游通知为准
                <w:br/>
                <w:br/>
                2、单人房差：产生单男单女，补房差280元/人/2晚，退200元/人/2晚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2025-06-13T19:03:47+08:00</dcterms:created>
  <dcterms:modified xsi:type="dcterms:W3CDTF">2025-06-13T19:03:47+08:00</dcterms:modified>
</cp:coreProperties>
</file>

<file path=docProps/custom.xml><?xml version="1.0" encoding="utf-8"?>
<Properties xmlns="http://schemas.openxmlformats.org/officeDocument/2006/custom-properties" xmlns:vt="http://schemas.openxmlformats.org/officeDocument/2006/docPropsVTypes"/>
</file>