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浙313《大明山+龙井峡》清凉四钻3日 极限水上探险·龙井峡漂流/俊美大明山、浙西最美女人河·柳溪江/船游仙姑岛/天目大峡谷/河桥古镇/2晚携程4钻酒店行程单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龙井峡激情皮筏漂流
                <w:br/>
                全新体验临安大明山新景
                <w:br/>
                浙西最美女人河~柳溪江
                <w:br/>
                景美水清石奇~天目大峡谷
                <w:br/>
                2晚入住临安市区携程4钻酒店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龙井峡激情皮筏漂流全新体验临安大明山新景浙西最美女人河~柳溪江景美水清石奇~天目大峡谷2晚入住临安市区携程4钻酒店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出发地--临安
                <w:br/>
                指定时间地点集合出发赴临安，抵达后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
                <w:br/>
                <w:br/>
                用餐早餐：不含午餐：不含晚餐：不含
                <w:br/>
                住宿临安市区携程四钻酒店
                <w:br/>
                <w:br/>
                第2天  临安
                <w:br/>
                早餐后前往游览【大明山风景区】（门票+景交+往返缆车赠送）（游览时间2小时）位于临安市西南部，因其山巅平坦，广达千亩，又被称为千亩田。大明山景色四季各有特点，春天山花烂漫，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
                <w:br/>
                自愿自理体验【龙井峡皮筏漂流】（约2小时 ，自愿自理：门票+景交敬请自理200元/人，满16人前往）位于浙西大龙湾景区口、介于龙井与龙岗溪流峡谷之间，漂流落差在3至5米。从源头至出口处落差近1200米，全程2公里。沿河峡谷险峻，怪石嶙峋，绿树荫蔽，河道蜿蜒有致，沿途绕弯18道，过18个潭。由于水流湍急，水纯泉清，有人戏称是在“农夫山泉”中漂流。这种漂流气势磅礴，在惊涛骇浪中穿行，过瘾至极。不时激起的浪花如同晶莹剔透的水晶，异常美丽。结束后入住酒店。
                <w:br/>
                <w:br/>
                风险提示：漂流属于高风险旅游体验项目，请详细阅读旅游安全告知。
                <w:br/>
                &amp;lt;特别注意&amp;gt;
                <w:br/>
                龙井峡漂流1.1m以下儿童不可参加，1.1-1.3m儿童可参加亲子漂120元/对（龙井峡漂流三分之一路程）；年龄超过60周岁的老年人、孕妇、饮酒者、残疾人、精神病、心脏病、高血压等不适应漂流的病症患者也不可漂流！
                <w:br/>
                以上信息仅供参考，以景区即时发布的信息为准。
                <w:br/>
                <w:br/>
                用餐早餐：含午餐：不含晚餐：不含
                <w:br/>
                住宿临安市区携程四钻酒店
                <w:br/>
                <w:br/>
                第3天  临安-出发地
                <w:br/>
                早餐后游览【河桥古镇】（赠送游览 约1小时）分为上街、中街和下街，长1500多米，用石板铺成，旁边设有太平沟。至今仍保存完好着一百多幢清末民初徽州徽派样式建筑。依山傍水的古街，带着远古沧桑气息的徽派建筑，矗立浙西。徜徉在古街上，老店号、老民居、老弄堂、老城门、太平沟、古码头等带着时光的烙印静静地矗立在柔美的斜阳里，延续着千年的习俗和文脉。据《昌化县志》记载：“河桥一带，几里许，烟火不下千家”，史称“唐昌首镇”；上世纪四十年代抗战时期，达官贵人，名伶雅士，为避战事而汇集河桥，一时花船穿梭，轻歌逐浪，为河桥赢得 “小上海”和“浙西秦淮”的美誉。诸多机构如“中美合作所”“浙西三中”迁徙至此，更使河桥盛极一时，有了“小小昌化县，大大河桥镇”的说法，游览参观【柳溪江·浙西小三峡】（门票+游船赠送，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
                <w:br/>
                适时返程，返回温馨的家。
                <w:br/>
                <w:br/>
                用餐早餐：含午餐：不含晚餐：不含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1、交通：全程空调旅游车（确保一人一座）；
                <w:br/>
                <w:br/>
                2、住宿：2晚临安市区携程四钻酒店双人间；
                <w:br/>
                <w:br/>
                3、用餐：赠送酒店内丰盛早餐（占床送早）
                <w:br/>
                <w:br/>
                4、门票：行程中景点大门票
                <w:br/>
                <w:br/>
                5、服务：全程导游服务费10元/人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【自愿自理】龙井峡景交+皮筏漂流200元/人
                <w:br/>
                <w:br/>
                <w:br/>
                <w:br/>
                1、用餐：行程中不含的正餐敬请自理（导游可协助代订餐） 
                <w:br/>
                <w:br/>
                2、保险：强烈建议游客购买旅游意外险
                <w:br/>
                <w:br/>
                3、除景点第一大门票外的二次消费（如索道、娱乐项目、请香等），请游客自愿选择，旅行社及导游不参与
                <w:br/>
                <w:br/>
                <w:br/>
                <w:br/>
                单人房差：报名时确认，尽量补房差，拼房需咨询确认 
                <w:br/>
                <w:br/>
                单房差：补300元/人（2晚） ；退200元/人（不含床不含早）；
                <w:br/>
                <w:br/>
                参考酒店：临安祺欣大酒店、杭州蕃茄品悦酒店或同级
                <w:br/>
                <w:br/>
                <w:br/>
                <w:br/>
                儿童大门票：请游客到景点窗口现付，以当天景区公示为准：
                <w:br/>
                <w:br/>
                1.2米以下免； 1.2（含）-1.5米（不含）大明山25+柳溪江20+37+天目大峡谷55=177元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旅行社和导游有权根据实际情况在不减少景点的情况下调整景点游览顺序，报名请须知！
                <w:br/>
                <w:br/>
                <w:br/>
                1、座位号：座位号仅供参考，实际以导游通知为准，如有微调，敬请谅解！
                <w:br/>
                <w:br/>
                2、因本公司旅游产品为散客拼团线路，故满30人开班。
                <w:br/>
                <w:br/>
                3、本线路为综合打包优惠价，半票，免票均无差价退还。
                <w:br/>
                <w:br/>
                4、行程中涉及的行车时间以及游玩时间由于存在不确定因素故以实际情况而定。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2、请在报名时提供精准的姓名、电话等联系方式，导游会于出团前一日20：00前短信及电话联系您，3、如未及时得到联系，请垂询应急电话：0510--68070736
                <w:br/>
                <w:br/>
                4、此散客线路如遇拼团途中经停无锡或宜兴，返程江阴、靖江、张家港地区游客抵无锡中心集合点，统一安排回送班车：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2025-07-18T15:47:50+08:00</dcterms:created>
  <dcterms:modified xsi:type="dcterms:W3CDTF">2025-07-18T15:47:50+08:00</dcterms:modified>
</cp:coreProperties>
</file>

<file path=docProps/custom.xml><?xml version="1.0" encoding="utf-8"?>
<Properties xmlns="http://schemas.openxmlformats.org/officeDocument/2006/custom-properties" xmlns:vt="http://schemas.openxmlformats.org/officeDocument/2006/docPropsVTypes"/>
</file>